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D7888" w14:textId="77777777" w:rsidR="00F067BA" w:rsidRPr="00287BA5" w:rsidRDefault="00F067BA" w:rsidP="00F067BA">
      <w:pPr>
        <w:pStyle w:val="a4"/>
        <w:rPr>
          <w:rFonts w:ascii="Arial" w:hAnsi="Arial" w:cs="Arial"/>
          <w:bCs/>
          <w:caps/>
          <w:sz w:val="22"/>
          <w:szCs w:val="22"/>
        </w:rPr>
      </w:pPr>
      <w:r w:rsidRPr="00287BA5">
        <w:rPr>
          <w:rFonts w:ascii="Arial" w:hAnsi="Arial" w:cs="Arial"/>
          <w:bCs/>
          <w:caps/>
          <w:sz w:val="22"/>
          <w:szCs w:val="22"/>
        </w:rPr>
        <w:t>Минобрнауки россии</w:t>
      </w:r>
    </w:p>
    <w:p w14:paraId="5745E18E" w14:textId="77777777" w:rsidR="00F067BA" w:rsidRPr="00287BA5" w:rsidRDefault="00F067BA" w:rsidP="00F067BA">
      <w:pPr>
        <w:pStyle w:val="a4"/>
        <w:rPr>
          <w:rFonts w:ascii="Arial" w:hAnsi="Arial" w:cs="Arial"/>
          <w:b/>
          <w:bCs/>
          <w:spacing w:val="-20"/>
          <w:sz w:val="22"/>
          <w:szCs w:val="22"/>
        </w:rPr>
      </w:pPr>
      <w:r w:rsidRPr="00287BA5">
        <w:rPr>
          <w:rFonts w:ascii="Arial" w:hAnsi="Arial" w:cs="Arial"/>
          <w:b/>
          <w:bCs/>
          <w:spacing w:val="-20"/>
          <w:sz w:val="22"/>
          <w:szCs w:val="22"/>
        </w:rPr>
        <w:t xml:space="preserve">ФЕДЕРАЛЬНОЕ ГОСУДАРСТВЕННОЕ БЮДЖЕТНОЕ ОБРАЗОВАТЕЛЬНОЕ УЧРЕЖДЕНИЕ </w:t>
      </w:r>
    </w:p>
    <w:p w14:paraId="2EEAF0DC" w14:textId="77777777" w:rsidR="00F067BA" w:rsidRPr="00287BA5" w:rsidRDefault="00F067BA" w:rsidP="00F067BA">
      <w:pPr>
        <w:pStyle w:val="a4"/>
        <w:rPr>
          <w:rFonts w:ascii="Arial" w:hAnsi="Arial" w:cs="Arial"/>
          <w:b/>
          <w:bCs/>
          <w:spacing w:val="-20"/>
          <w:sz w:val="22"/>
          <w:szCs w:val="22"/>
        </w:rPr>
      </w:pPr>
      <w:r w:rsidRPr="00287BA5">
        <w:rPr>
          <w:rFonts w:ascii="Arial" w:hAnsi="Arial" w:cs="Arial"/>
          <w:b/>
          <w:bCs/>
          <w:spacing w:val="-20"/>
          <w:sz w:val="22"/>
          <w:szCs w:val="22"/>
        </w:rPr>
        <w:t>ВЫСШЕГО  ОБРАЗОВАНИЯ</w:t>
      </w:r>
    </w:p>
    <w:p w14:paraId="0626ED76" w14:textId="77777777" w:rsidR="00F067BA" w:rsidRPr="00287BA5" w:rsidRDefault="00F067BA" w:rsidP="00F067BA">
      <w:pPr>
        <w:jc w:val="center"/>
        <w:rPr>
          <w:b/>
          <w:bCs/>
          <w:sz w:val="22"/>
        </w:rPr>
      </w:pPr>
      <w:r w:rsidRPr="00287BA5">
        <w:rPr>
          <w:b/>
          <w:bCs/>
          <w:sz w:val="22"/>
        </w:rPr>
        <w:t>«ВОРОНЕЖСКИЙ ГОСУДАРСТВЕННЫЙ УНИВЕРСИТЕТ»</w:t>
      </w:r>
    </w:p>
    <w:p w14:paraId="1E706A90" w14:textId="77777777" w:rsidR="00F067BA" w:rsidRPr="00287BA5" w:rsidRDefault="00F067BA" w:rsidP="00F067BA">
      <w:pPr>
        <w:jc w:val="center"/>
        <w:rPr>
          <w:b/>
          <w:bCs/>
          <w:sz w:val="22"/>
        </w:rPr>
      </w:pPr>
      <w:r w:rsidRPr="00287BA5">
        <w:rPr>
          <w:b/>
          <w:bCs/>
          <w:sz w:val="22"/>
        </w:rPr>
        <w:t>(ФГБОУ ВО «ВГУ»)</w:t>
      </w:r>
    </w:p>
    <w:p w14:paraId="59B4CD9C" w14:textId="77777777" w:rsidR="00F067BA" w:rsidRPr="00287BA5" w:rsidRDefault="00F067BA" w:rsidP="00F067BA">
      <w:pPr>
        <w:jc w:val="center"/>
        <w:rPr>
          <w:b/>
          <w:bCs/>
          <w:sz w:val="22"/>
        </w:rPr>
      </w:pPr>
    </w:p>
    <w:p w14:paraId="0840B576" w14:textId="77777777" w:rsidR="0011616D" w:rsidRPr="00287BA5" w:rsidRDefault="0011616D">
      <w:pPr>
        <w:spacing w:after="0" w:line="259" w:lineRule="auto"/>
        <w:ind w:left="0" w:right="0" w:firstLine="0"/>
        <w:jc w:val="center"/>
        <w:rPr>
          <w:sz w:val="22"/>
        </w:rPr>
      </w:pPr>
    </w:p>
    <w:p w14:paraId="357E36E6" w14:textId="77777777" w:rsidR="0011616D" w:rsidRPr="00287BA5" w:rsidRDefault="00B562D5">
      <w:pPr>
        <w:spacing w:after="0" w:line="259" w:lineRule="auto"/>
        <w:ind w:left="0" w:right="0" w:firstLine="0"/>
        <w:jc w:val="right"/>
        <w:rPr>
          <w:sz w:val="22"/>
        </w:rPr>
      </w:pPr>
      <w:r w:rsidRPr="00287BA5">
        <w:rPr>
          <w:b/>
          <w:sz w:val="22"/>
        </w:rPr>
        <w:t xml:space="preserve"> </w:t>
      </w:r>
    </w:p>
    <w:p w14:paraId="460CF6E3" w14:textId="77777777" w:rsidR="0011616D" w:rsidRPr="00287BA5" w:rsidRDefault="00B562D5">
      <w:pPr>
        <w:spacing w:after="0" w:line="259" w:lineRule="auto"/>
        <w:ind w:left="0" w:right="0" w:firstLine="0"/>
        <w:jc w:val="right"/>
        <w:rPr>
          <w:sz w:val="22"/>
        </w:rPr>
      </w:pPr>
      <w:r w:rsidRPr="00287BA5">
        <w:rPr>
          <w:b/>
          <w:sz w:val="22"/>
        </w:rPr>
        <w:t xml:space="preserve"> </w:t>
      </w:r>
    </w:p>
    <w:p w14:paraId="7A683A6D" w14:textId="77777777" w:rsidR="0011616D" w:rsidRPr="00287BA5" w:rsidRDefault="00B562D5">
      <w:pPr>
        <w:spacing w:after="0" w:line="259" w:lineRule="auto"/>
        <w:ind w:left="0" w:right="0" w:firstLine="0"/>
        <w:jc w:val="right"/>
        <w:rPr>
          <w:sz w:val="22"/>
        </w:rPr>
      </w:pPr>
      <w:r w:rsidRPr="00287BA5">
        <w:rPr>
          <w:b/>
          <w:sz w:val="22"/>
        </w:rPr>
        <w:t xml:space="preserve"> </w:t>
      </w:r>
    </w:p>
    <w:p w14:paraId="0B96713F" w14:textId="77777777" w:rsidR="0011616D" w:rsidRPr="00287BA5" w:rsidRDefault="00B562D5">
      <w:pPr>
        <w:spacing w:after="19" w:line="259" w:lineRule="auto"/>
        <w:ind w:left="0" w:right="0" w:firstLine="0"/>
        <w:jc w:val="right"/>
        <w:rPr>
          <w:sz w:val="22"/>
        </w:rPr>
      </w:pPr>
      <w:r w:rsidRPr="00287BA5">
        <w:rPr>
          <w:b/>
          <w:sz w:val="22"/>
        </w:rPr>
        <w:t xml:space="preserve"> </w:t>
      </w:r>
    </w:p>
    <w:p w14:paraId="258324ED" w14:textId="77777777" w:rsidR="00F067BA" w:rsidRPr="00287BA5" w:rsidRDefault="00F067BA" w:rsidP="00F067BA">
      <w:pPr>
        <w:autoSpaceDE w:val="0"/>
        <w:autoSpaceDN w:val="0"/>
        <w:adjustRightInd w:val="0"/>
        <w:jc w:val="right"/>
        <w:rPr>
          <w:b/>
          <w:sz w:val="22"/>
        </w:rPr>
      </w:pPr>
      <w:r w:rsidRPr="00287BA5">
        <w:rPr>
          <w:b/>
          <w:sz w:val="22"/>
        </w:rPr>
        <w:t xml:space="preserve">Утверждаю </w:t>
      </w:r>
    </w:p>
    <w:p w14:paraId="332C63ED" w14:textId="77777777" w:rsidR="00F067BA" w:rsidRPr="00287BA5" w:rsidRDefault="00F067BA" w:rsidP="00F067BA">
      <w:pPr>
        <w:autoSpaceDE w:val="0"/>
        <w:autoSpaceDN w:val="0"/>
        <w:adjustRightInd w:val="0"/>
        <w:jc w:val="right"/>
        <w:rPr>
          <w:sz w:val="22"/>
        </w:rPr>
      </w:pPr>
      <w:r w:rsidRPr="00287BA5">
        <w:rPr>
          <w:sz w:val="22"/>
        </w:rPr>
        <w:t>Заведующий кафедрой конституционного и</w:t>
      </w:r>
    </w:p>
    <w:p w14:paraId="49024E0B" w14:textId="77777777" w:rsidR="00F067BA" w:rsidRPr="00287BA5" w:rsidRDefault="00F067BA" w:rsidP="00F067BA">
      <w:pPr>
        <w:autoSpaceDE w:val="0"/>
        <w:autoSpaceDN w:val="0"/>
        <w:adjustRightInd w:val="0"/>
        <w:jc w:val="right"/>
        <w:rPr>
          <w:sz w:val="22"/>
        </w:rPr>
      </w:pPr>
      <w:r w:rsidRPr="00287BA5">
        <w:rPr>
          <w:sz w:val="22"/>
        </w:rPr>
        <w:t>муниципального права</w:t>
      </w:r>
    </w:p>
    <w:p w14:paraId="7878D8C1" w14:textId="77777777" w:rsidR="00F067BA" w:rsidRPr="00287BA5" w:rsidRDefault="00F067BA" w:rsidP="00F067BA">
      <w:pPr>
        <w:autoSpaceDE w:val="0"/>
        <w:autoSpaceDN w:val="0"/>
        <w:adjustRightInd w:val="0"/>
        <w:jc w:val="right"/>
        <w:rPr>
          <w:sz w:val="22"/>
        </w:rPr>
      </w:pPr>
      <w:r w:rsidRPr="00287BA5">
        <w:rPr>
          <w:sz w:val="22"/>
        </w:rPr>
        <w:t>д.ю.н., проф. Т.М. Бялкина</w:t>
      </w:r>
    </w:p>
    <w:p w14:paraId="4F205F5F" w14:textId="77777777" w:rsidR="00F067BA" w:rsidRPr="00287BA5" w:rsidRDefault="00EC4042" w:rsidP="00F067BA">
      <w:pPr>
        <w:tabs>
          <w:tab w:val="left" w:pos="374"/>
        </w:tabs>
        <w:jc w:val="right"/>
        <w:rPr>
          <w:sz w:val="22"/>
        </w:rPr>
      </w:pPr>
      <w:r w:rsidRPr="00287BA5">
        <w:rPr>
          <w:noProof/>
          <w:sz w:val="22"/>
        </w:rPr>
        <w:drawing>
          <wp:anchor distT="0" distB="0" distL="114300" distR="114300" simplePos="0" relativeHeight="251659264" behindDoc="0" locked="0" layoutInCell="1" allowOverlap="1" wp14:anchorId="03D0079C" wp14:editId="4B81F488">
            <wp:simplePos x="0" y="0"/>
            <wp:positionH relativeFrom="column">
              <wp:posOffset>4762500</wp:posOffset>
            </wp:positionH>
            <wp:positionV relativeFrom="paragraph">
              <wp:posOffset>70485</wp:posOffset>
            </wp:positionV>
            <wp:extent cx="1238250" cy="4381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F791B6" w14:textId="77777777" w:rsidR="00F067BA" w:rsidRPr="00287BA5" w:rsidRDefault="00F067BA" w:rsidP="00F067BA">
      <w:pPr>
        <w:jc w:val="right"/>
        <w:rPr>
          <w:sz w:val="22"/>
        </w:rPr>
      </w:pPr>
    </w:p>
    <w:p w14:paraId="5F9DB08F" w14:textId="77777777" w:rsidR="00F067BA" w:rsidRPr="00287BA5" w:rsidRDefault="00F067BA" w:rsidP="00F067BA">
      <w:pPr>
        <w:rPr>
          <w:sz w:val="22"/>
        </w:rPr>
      </w:pPr>
    </w:p>
    <w:p w14:paraId="0718D4C0" w14:textId="77777777" w:rsidR="003864E5" w:rsidRPr="00287BA5" w:rsidRDefault="003864E5" w:rsidP="003864E5">
      <w:pPr>
        <w:autoSpaceDE w:val="0"/>
        <w:autoSpaceDN w:val="0"/>
        <w:adjustRightInd w:val="0"/>
        <w:spacing w:after="0" w:line="240" w:lineRule="auto"/>
        <w:jc w:val="right"/>
        <w:rPr>
          <w:sz w:val="22"/>
        </w:rPr>
      </w:pPr>
      <w:bookmarkStart w:id="0" w:name="_Hlk200050435"/>
      <w:r w:rsidRPr="00287BA5">
        <w:rPr>
          <w:sz w:val="22"/>
        </w:rPr>
        <w:t>23.04.2025г.</w:t>
      </w:r>
    </w:p>
    <w:bookmarkEnd w:id="0"/>
    <w:p w14:paraId="41AC3923" w14:textId="77777777" w:rsidR="003864E5" w:rsidRPr="00287BA5" w:rsidRDefault="003864E5" w:rsidP="00F067BA">
      <w:pPr>
        <w:spacing w:after="159" w:line="259" w:lineRule="auto"/>
        <w:ind w:left="0" w:right="66" w:firstLine="0"/>
        <w:jc w:val="center"/>
        <w:rPr>
          <w:b/>
          <w:sz w:val="22"/>
        </w:rPr>
      </w:pPr>
    </w:p>
    <w:p w14:paraId="5A9795AD" w14:textId="7702CE2B" w:rsidR="0011616D" w:rsidRPr="00287BA5" w:rsidRDefault="00B562D5" w:rsidP="00F067BA">
      <w:pPr>
        <w:spacing w:after="159" w:line="259" w:lineRule="auto"/>
        <w:ind w:left="0" w:right="66" w:firstLine="0"/>
        <w:jc w:val="center"/>
        <w:rPr>
          <w:sz w:val="22"/>
        </w:rPr>
      </w:pPr>
      <w:r w:rsidRPr="00287BA5">
        <w:rPr>
          <w:b/>
          <w:sz w:val="22"/>
        </w:rPr>
        <w:t xml:space="preserve">РАБОЧАЯ ПРОГРАММА  </w:t>
      </w:r>
    </w:p>
    <w:p w14:paraId="0455E78A" w14:textId="77777777" w:rsidR="0011616D" w:rsidRPr="00287BA5" w:rsidRDefault="008128E4">
      <w:pPr>
        <w:pStyle w:val="1"/>
        <w:spacing w:after="115"/>
        <w:rPr>
          <w:b/>
          <w:sz w:val="22"/>
        </w:rPr>
      </w:pPr>
      <w:r w:rsidRPr="00287BA5">
        <w:rPr>
          <w:b/>
          <w:sz w:val="22"/>
        </w:rPr>
        <w:t>М3</w:t>
      </w:r>
      <w:r w:rsidR="00F7355F" w:rsidRPr="00287BA5">
        <w:rPr>
          <w:b/>
          <w:sz w:val="22"/>
        </w:rPr>
        <w:t>.Н.01</w:t>
      </w:r>
      <w:r w:rsidR="00B562D5" w:rsidRPr="00287BA5">
        <w:rPr>
          <w:b/>
          <w:sz w:val="22"/>
        </w:rPr>
        <w:t>(Н) НАУЧНО-ИССЛЕДОВАТЕЛЬСК</w:t>
      </w:r>
      <w:r w:rsidR="00F067BA" w:rsidRPr="00287BA5">
        <w:rPr>
          <w:b/>
          <w:sz w:val="22"/>
        </w:rPr>
        <w:t>АЯ РАБОТА</w:t>
      </w:r>
      <w:r w:rsidR="00B562D5" w:rsidRPr="00287BA5">
        <w:rPr>
          <w:b/>
          <w:sz w:val="22"/>
        </w:rPr>
        <w:t xml:space="preserve">  </w:t>
      </w:r>
    </w:p>
    <w:p w14:paraId="6EA05CDE" w14:textId="77777777" w:rsidR="0011616D" w:rsidRPr="00287BA5" w:rsidRDefault="00B562D5">
      <w:pPr>
        <w:spacing w:after="160" w:line="259" w:lineRule="auto"/>
        <w:ind w:left="0" w:right="0" w:firstLine="0"/>
        <w:jc w:val="left"/>
        <w:rPr>
          <w:sz w:val="22"/>
        </w:rPr>
      </w:pPr>
      <w:r w:rsidRPr="00287BA5">
        <w:rPr>
          <w:b/>
          <w:sz w:val="22"/>
        </w:rPr>
        <w:t xml:space="preserve"> </w:t>
      </w:r>
    </w:p>
    <w:p w14:paraId="19179248" w14:textId="77777777" w:rsidR="0011616D" w:rsidRPr="00287BA5" w:rsidRDefault="00B562D5" w:rsidP="003864E5">
      <w:pPr>
        <w:numPr>
          <w:ilvl w:val="0"/>
          <w:numId w:val="1"/>
        </w:numPr>
        <w:spacing w:after="147" w:line="240" w:lineRule="auto"/>
        <w:ind w:right="62" w:hanging="402"/>
        <w:rPr>
          <w:sz w:val="22"/>
        </w:rPr>
      </w:pPr>
      <w:r w:rsidRPr="00287BA5">
        <w:rPr>
          <w:b/>
          <w:sz w:val="22"/>
        </w:rPr>
        <w:t xml:space="preserve">Шифр и наименование направления подготовки: </w:t>
      </w:r>
    </w:p>
    <w:p w14:paraId="3853A1B5" w14:textId="681FBB11" w:rsidR="0011616D" w:rsidRPr="00287BA5" w:rsidRDefault="003864E5" w:rsidP="003864E5">
      <w:pPr>
        <w:spacing w:after="151" w:line="240" w:lineRule="auto"/>
        <w:ind w:left="-5" w:right="54"/>
        <w:rPr>
          <w:sz w:val="22"/>
        </w:rPr>
      </w:pPr>
      <w:r w:rsidRPr="00287BA5">
        <w:rPr>
          <w:sz w:val="22"/>
        </w:rPr>
        <w:t xml:space="preserve">      </w:t>
      </w:r>
      <w:r w:rsidR="00B562D5" w:rsidRPr="00287BA5">
        <w:rPr>
          <w:sz w:val="22"/>
        </w:rPr>
        <w:t>40.04.01 юриспруденция</w:t>
      </w:r>
      <w:r w:rsidR="00B562D5" w:rsidRPr="00287BA5">
        <w:rPr>
          <w:b/>
          <w:sz w:val="22"/>
        </w:rPr>
        <w:t xml:space="preserve">  </w:t>
      </w:r>
    </w:p>
    <w:p w14:paraId="7B6F7684" w14:textId="77777777" w:rsidR="00624CDE" w:rsidRPr="00287BA5" w:rsidRDefault="00B562D5" w:rsidP="003864E5">
      <w:pPr>
        <w:numPr>
          <w:ilvl w:val="0"/>
          <w:numId w:val="1"/>
        </w:numPr>
        <w:spacing w:after="4" w:line="240" w:lineRule="auto"/>
        <w:ind w:right="62" w:hanging="402"/>
        <w:rPr>
          <w:b/>
          <w:sz w:val="22"/>
        </w:rPr>
      </w:pPr>
      <w:r w:rsidRPr="00287BA5">
        <w:rPr>
          <w:b/>
          <w:sz w:val="22"/>
        </w:rPr>
        <w:t>Пр</w:t>
      </w:r>
      <w:r w:rsidR="00F067BA" w:rsidRPr="00287BA5">
        <w:rPr>
          <w:b/>
          <w:sz w:val="22"/>
        </w:rPr>
        <w:t>офиль подготовки</w:t>
      </w:r>
      <w:r w:rsidR="00624CDE" w:rsidRPr="00287BA5">
        <w:rPr>
          <w:b/>
          <w:sz w:val="22"/>
        </w:rPr>
        <w:t>/</w:t>
      </w:r>
      <w:r w:rsidRPr="00287BA5">
        <w:rPr>
          <w:b/>
          <w:sz w:val="22"/>
        </w:rPr>
        <w:t>магистерская программа</w:t>
      </w:r>
      <w:r w:rsidR="00624CDE" w:rsidRPr="00287BA5">
        <w:rPr>
          <w:b/>
          <w:sz w:val="22"/>
        </w:rPr>
        <w:t>:</w:t>
      </w:r>
      <w:r w:rsidRPr="00287BA5">
        <w:rPr>
          <w:b/>
          <w:sz w:val="22"/>
        </w:rPr>
        <w:t xml:space="preserve"> </w:t>
      </w:r>
    </w:p>
    <w:p w14:paraId="7E229704" w14:textId="77777777" w:rsidR="0011616D" w:rsidRPr="00287BA5" w:rsidRDefault="00B562D5" w:rsidP="003864E5">
      <w:pPr>
        <w:spacing w:after="4" w:line="240" w:lineRule="auto"/>
        <w:ind w:left="402" w:right="62" w:firstLine="0"/>
        <w:rPr>
          <w:sz w:val="22"/>
        </w:rPr>
      </w:pPr>
      <w:r w:rsidRPr="00287BA5">
        <w:rPr>
          <w:sz w:val="22"/>
        </w:rPr>
        <w:t xml:space="preserve">«Юрист органов публичной власти» </w:t>
      </w:r>
    </w:p>
    <w:p w14:paraId="10087868" w14:textId="77777777" w:rsidR="0011616D" w:rsidRPr="00287BA5" w:rsidRDefault="00B562D5" w:rsidP="003864E5">
      <w:pPr>
        <w:numPr>
          <w:ilvl w:val="0"/>
          <w:numId w:val="1"/>
        </w:numPr>
        <w:spacing w:after="148" w:line="240" w:lineRule="auto"/>
        <w:ind w:right="62" w:hanging="402"/>
        <w:rPr>
          <w:sz w:val="22"/>
        </w:rPr>
      </w:pPr>
      <w:r w:rsidRPr="00287BA5">
        <w:rPr>
          <w:b/>
          <w:sz w:val="22"/>
        </w:rPr>
        <w:t xml:space="preserve">Квалификация (степень) выпускника: </w:t>
      </w:r>
      <w:r w:rsidRPr="00287BA5">
        <w:rPr>
          <w:sz w:val="22"/>
        </w:rPr>
        <w:t xml:space="preserve">магистр </w:t>
      </w:r>
    </w:p>
    <w:p w14:paraId="2FFFDC50" w14:textId="77777777" w:rsidR="0011616D" w:rsidRPr="00287BA5" w:rsidRDefault="00B562D5" w:rsidP="003864E5">
      <w:pPr>
        <w:numPr>
          <w:ilvl w:val="0"/>
          <w:numId w:val="1"/>
        </w:numPr>
        <w:spacing w:after="150" w:line="240" w:lineRule="auto"/>
        <w:ind w:right="62" w:hanging="402"/>
        <w:rPr>
          <w:sz w:val="22"/>
        </w:rPr>
      </w:pPr>
      <w:r w:rsidRPr="00287BA5">
        <w:rPr>
          <w:b/>
          <w:sz w:val="22"/>
        </w:rPr>
        <w:t xml:space="preserve">Форма обучения: </w:t>
      </w:r>
      <w:r w:rsidR="00662FA6" w:rsidRPr="00287BA5">
        <w:rPr>
          <w:sz w:val="22"/>
        </w:rPr>
        <w:t>за</w:t>
      </w:r>
      <w:r w:rsidRPr="00287BA5">
        <w:rPr>
          <w:sz w:val="22"/>
        </w:rPr>
        <w:t xml:space="preserve">очная </w:t>
      </w:r>
    </w:p>
    <w:p w14:paraId="05B3BB30" w14:textId="77777777" w:rsidR="00F067BA" w:rsidRPr="00287BA5" w:rsidRDefault="00B562D5" w:rsidP="003864E5">
      <w:pPr>
        <w:numPr>
          <w:ilvl w:val="0"/>
          <w:numId w:val="1"/>
        </w:numPr>
        <w:spacing w:after="4" w:line="240" w:lineRule="auto"/>
        <w:ind w:right="62" w:hanging="402"/>
        <w:rPr>
          <w:sz w:val="22"/>
        </w:rPr>
      </w:pPr>
      <w:r w:rsidRPr="00287BA5">
        <w:rPr>
          <w:b/>
          <w:sz w:val="22"/>
        </w:rPr>
        <w:t>Кафедра, отвечающ</w:t>
      </w:r>
      <w:r w:rsidR="00F067BA" w:rsidRPr="00287BA5">
        <w:rPr>
          <w:b/>
          <w:sz w:val="22"/>
        </w:rPr>
        <w:t xml:space="preserve">ая за реализацию дисциплины:  </w:t>
      </w:r>
    </w:p>
    <w:p w14:paraId="5B20D6E9" w14:textId="37512F0E" w:rsidR="0011616D" w:rsidRPr="00287BA5" w:rsidRDefault="00B562D5" w:rsidP="003864E5">
      <w:pPr>
        <w:spacing w:after="4" w:line="240" w:lineRule="auto"/>
        <w:ind w:left="402" w:right="62" w:firstLine="0"/>
        <w:rPr>
          <w:sz w:val="22"/>
        </w:rPr>
      </w:pPr>
      <w:r w:rsidRPr="00287BA5">
        <w:rPr>
          <w:sz w:val="22"/>
        </w:rPr>
        <w:t xml:space="preserve">кафедра конституционного и муниципального права </w:t>
      </w:r>
      <w:r w:rsidR="003864E5" w:rsidRPr="00287BA5">
        <w:rPr>
          <w:sz w:val="22"/>
        </w:rPr>
        <w:t>имени профессора В.С. Основина</w:t>
      </w:r>
    </w:p>
    <w:p w14:paraId="15E18482" w14:textId="77777777" w:rsidR="00326441" w:rsidRPr="00287BA5" w:rsidRDefault="00B562D5" w:rsidP="003864E5">
      <w:pPr>
        <w:numPr>
          <w:ilvl w:val="0"/>
          <w:numId w:val="1"/>
        </w:numPr>
        <w:spacing w:before="240" w:line="240" w:lineRule="auto"/>
        <w:ind w:right="62" w:hanging="402"/>
        <w:rPr>
          <w:sz w:val="22"/>
        </w:rPr>
      </w:pPr>
      <w:r w:rsidRPr="00287BA5">
        <w:rPr>
          <w:b/>
          <w:sz w:val="22"/>
        </w:rPr>
        <w:t xml:space="preserve">Составители программы: </w:t>
      </w:r>
      <w:r w:rsidRPr="00287BA5">
        <w:rPr>
          <w:sz w:val="22"/>
        </w:rPr>
        <w:t>Бялкина Татьяна Михайловна</w:t>
      </w:r>
    </w:p>
    <w:p w14:paraId="07A53D3B" w14:textId="77777777" w:rsidR="0011616D" w:rsidRPr="00287BA5" w:rsidRDefault="00B562D5" w:rsidP="003864E5">
      <w:pPr>
        <w:spacing w:line="240" w:lineRule="auto"/>
        <w:ind w:left="402" w:right="62" w:firstLine="0"/>
        <w:rPr>
          <w:sz w:val="22"/>
        </w:rPr>
      </w:pPr>
      <w:r w:rsidRPr="00287BA5">
        <w:rPr>
          <w:sz w:val="22"/>
        </w:rPr>
        <w:t xml:space="preserve"> доктор юридический наук, профессор  </w:t>
      </w:r>
    </w:p>
    <w:p w14:paraId="692AB747" w14:textId="77777777" w:rsidR="0011616D" w:rsidRPr="00287BA5" w:rsidRDefault="00B562D5" w:rsidP="003864E5">
      <w:pPr>
        <w:numPr>
          <w:ilvl w:val="0"/>
          <w:numId w:val="1"/>
        </w:numPr>
        <w:spacing w:before="240" w:after="0" w:line="240" w:lineRule="auto"/>
        <w:ind w:right="62" w:hanging="402"/>
        <w:rPr>
          <w:sz w:val="22"/>
        </w:rPr>
      </w:pPr>
      <w:r w:rsidRPr="00287BA5">
        <w:rPr>
          <w:b/>
          <w:sz w:val="22"/>
        </w:rPr>
        <w:t>Рекомендована:</w:t>
      </w:r>
      <w:r w:rsidRPr="00287BA5">
        <w:rPr>
          <w:sz w:val="22"/>
        </w:rPr>
        <w:t xml:space="preserve"> Научно-методическим советом юридического факультета  </w:t>
      </w:r>
    </w:p>
    <w:p w14:paraId="26C61D80" w14:textId="28079558" w:rsidR="0011616D" w:rsidRPr="00287BA5" w:rsidRDefault="00B562D5" w:rsidP="003864E5">
      <w:pPr>
        <w:spacing w:after="129" w:line="240" w:lineRule="auto"/>
        <w:ind w:left="-5" w:right="54"/>
        <w:rPr>
          <w:sz w:val="22"/>
        </w:rPr>
      </w:pPr>
      <w:r w:rsidRPr="00287BA5">
        <w:rPr>
          <w:sz w:val="22"/>
        </w:rPr>
        <w:t xml:space="preserve">      </w:t>
      </w:r>
      <w:r w:rsidR="003864E5" w:rsidRPr="00287BA5">
        <w:rPr>
          <w:sz w:val="22"/>
        </w:rPr>
        <w:t xml:space="preserve">протокол </w:t>
      </w:r>
      <w:bookmarkStart w:id="1" w:name="_Hlk200051774"/>
      <w:bookmarkStart w:id="2" w:name="_Hlk200050473"/>
      <w:r w:rsidR="003864E5" w:rsidRPr="00287BA5">
        <w:rPr>
          <w:sz w:val="22"/>
        </w:rPr>
        <w:t>№ 5 от 24.04.2025г</w:t>
      </w:r>
      <w:bookmarkEnd w:id="1"/>
      <w:r w:rsidR="003864E5" w:rsidRPr="00287BA5">
        <w:rPr>
          <w:sz w:val="22"/>
        </w:rPr>
        <w:t>.</w:t>
      </w:r>
      <w:bookmarkEnd w:id="2"/>
      <w:r w:rsidRPr="00287BA5">
        <w:rPr>
          <w:sz w:val="22"/>
        </w:rPr>
        <w:t xml:space="preserve">                                     </w:t>
      </w:r>
    </w:p>
    <w:p w14:paraId="196670E6" w14:textId="33020479" w:rsidR="0011616D" w:rsidRPr="00287BA5" w:rsidRDefault="00B562D5" w:rsidP="003864E5">
      <w:pPr>
        <w:numPr>
          <w:ilvl w:val="0"/>
          <w:numId w:val="1"/>
        </w:numPr>
        <w:spacing w:after="107" w:line="240" w:lineRule="auto"/>
        <w:ind w:right="62" w:hanging="402"/>
        <w:rPr>
          <w:sz w:val="22"/>
        </w:rPr>
      </w:pPr>
      <w:r w:rsidRPr="00287BA5">
        <w:rPr>
          <w:b/>
          <w:sz w:val="22"/>
        </w:rPr>
        <w:t xml:space="preserve">Учебный год: </w:t>
      </w:r>
      <w:r w:rsidR="00D349C6" w:rsidRPr="00287BA5">
        <w:rPr>
          <w:sz w:val="22"/>
        </w:rPr>
        <w:t>202</w:t>
      </w:r>
      <w:r w:rsidR="003864E5" w:rsidRPr="00287BA5">
        <w:rPr>
          <w:sz w:val="22"/>
        </w:rPr>
        <w:t>5</w:t>
      </w:r>
      <w:r w:rsidR="00D349C6" w:rsidRPr="00287BA5">
        <w:rPr>
          <w:sz w:val="22"/>
        </w:rPr>
        <w:t>-202</w:t>
      </w:r>
      <w:r w:rsidR="003864E5" w:rsidRPr="00287BA5">
        <w:rPr>
          <w:sz w:val="22"/>
        </w:rPr>
        <w:t>6</w:t>
      </w:r>
      <w:r w:rsidR="00F7355F" w:rsidRPr="00287BA5">
        <w:rPr>
          <w:sz w:val="22"/>
        </w:rPr>
        <w:t>, 202</w:t>
      </w:r>
      <w:r w:rsidR="003864E5" w:rsidRPr="00287BA5">
        <w:rPr>
          <w:sz w:val="22"/>
        </w:rPr>
        <w:t>6</w:t>
      </w:r>
      <w:r w:rsidR="00F7355F" w:rsidRPr="00287BA5">
        <w:rPr>
          <w:sz w:val="22"/>
        </w:rPr>
        <w:t>-202</w:t>
      </w:r>
      <w:r w:rsidR="003864E5" w:rsidRPr="00287BA5">
        <w:rPr>
          <w:sz w:val="22"/>
        </w:rPr>
        <w:t>7, 2027-2028</w:t>
      </w:r>
      <w:r w:rsidRPr="00287BA5">
        <w:rPr>
          <w:sz w:val="22"/>
        </w:rPr>
        <w:t xml:space="preserve">          </w:t>
      </w:r>
      <w:r w:rsidR="00F7355F" w:rsidRPr="00287BA5">
        <w:rPr>
          <w:sz w:val="22"/>
        </w:rPr>
        <w:t xml:space="preserve">      </w:t>
      </w:r>
      <w:r w:rsidR="00662FA6" w:rsidRPr="00287BA5">
        <w:rPr>
          <w:b/>
          <w:sz w:val="22"/>
        </w:rPr>
        <w:t xml:space="preserve">Семестр(-ы): </w:t>
      </w:r>
      <w:r w:rsidR="003864E5" w:rsidRPr="00287BA5">
        <w:rPr>
          <w:b/>
          <w:sz w:val="22"/>
        </w:rPr>
        <w:t>1,</w:t>
      </w:r>
      <w:r w:rsidR="00662FA6" w:rsidRPr="00287BA5">
        <w:rPr>
          <w:b/>
          <w:sz w:val="22"/>
        </w:rPr>
        <w:t>2,</w:t>
      </w:r>
      <w:r w:rsidR="003864E5" w:rsidRPr="00287BA5">
        <w:rPr>
          <w:b/>
          <w:sz w:val="22"/>
        </w:rPr>
        <w:t>3,</w:t>
      </w:r>
      <w:r w:rsidRPr="00287BA5">
        <w:rPr>
          <w:b/>
          <w:sz w:val="22"/>
        </w:rPr>
        <w:t>4</w:t>
      </w:r>
      <w:r w:rsidR="003864E5" w:rsidRPr="00287BA5">
        <w:rPr>
          <w:b/>
          <w:sz w:val="22"/>
        </w:rPr>
        <w:t>,5</w:t>
      </w:r>
      <w:r w:rsidRPr="00287BA5">
        <w:rPr>
          <w:sz w:val="22"/>
        </w:rPr>
        <w:t xml:space="preserve"> </w:t>
      </w:r>
    </w:p>
    <w:p w14:paraId="0A05E047" w14:textId="77777777" w:rsidR="0011616D" w:rsidRPr="00287BA5" w:rsidRDefault="00B562D5">
      <w:pPr>
        <w:spacing w:after="117" w:line="259" w:lineRule="auto"/>
        <w:ind w:left="720" w:right="0" w:firstLine="0"/>
        <w:jc w:val="left"/>
        <w:rPr>
          <w:sz w:val="22"/>
        </w:rPr>
      </w:pPr>
      <w:r w:rsidRPr="00287BA5">
        <w:rPr>
          <w:b/>
          <w:sz w:val="22"/>
        </w:rPr>
        <w:t xml:space="preserve"> </w:t>
      </w:r>
    </w:p>
    <w:p w14:paraId="08249B7A" w14:textId="77777777" w:rsidR="003864E5" w:rsidRPr="00287BA5" w:rsidRDefault="003864E5">
      <w:pPr>
        <w:spacing w:after="160" w:line="259" w:lineRule="auto"/>
        <w:ind w:left="0" w:right="0" w:firstLine="0"/>
        <w:jc w:val="left"/>
        <w:rPr>
          <w:b/>
          <w:sz w:val="22"/>
        </w:rPr>
      </w:pPr>
      <w:r w:rsidRPr="00287BA5">
        <w:rPr>
          <w:b/>
          <w:sz w:val="22"/>
        </w:rPr>
        <w:br w:type="page"/>
      </w:r>
    </w:p>
    <w:p w14:paraId="69DEB0F3" w14:textId="77777777" w:rsidR="0011616D" w:rsidRPr="00287BA5" w:rsidRDefault="00B562D5" w:rsidP="0043240C">
      <w:pPr>
        <w:numPr>
          <w:ilvl w:val="0"/>
          <w:numId w:val="1"/>
        </w:numPr>
        <w:spacing w:after="4"/>
        <w:ind w:right="62" w:hanging="402"/>
        <w:rPr>
          <w:b/>
          <w:sz w:val="22"/>
        </w:rPr>
      </w:pPr>
      <w:r w:rsidRPr="00287BA5">
        <w:rPr>
          <w:b/>
          <w:sz w:val="22"/>
        </w:rPr>
        <w:lastRenderedPageBreak/>
        <w:t xml:space="preserve">Цели и задачи научно-исследовательской работы:  </w:t>
      </w:r>
    </w:p>
    <w:p w14:paraId="1F373C10" w14:textId="77777777" w:rsidR="00F067BA" w:rsidRPr="00287BA5" w:rsidRDefault="00F067BA" w:rsidP="00F067BA">
      <w:pPr>
        <w:spacing w:line="240" w:lineRule="auto"/>
        <w:rPr>
          <w:sz w:val="22"/>
        </w:rPr>
      </w:pPr>
      <w:r w:rsidRPr="00287BA5">
        <w:rPr>
          <w:sz w:val="22"/>
        </w:rPr>
        <w:t>Цель научно-исследовательской работы – подготовка обучающегося к самостоятельной научно-исследовательской деятельности, развитие способности к самостоятельным теоретическим и практическим научным выводам, навыкам объективной оценки полученной информации, применения научных знаний в дальнейшей деятельности.</w:t>
      </w:r>
    </w:p>
    <w:p w14:paraId="2507E6DD" w14:textId="77777777" w:rsidR="00F067BA" w:rsidRPr="00287BA5" w:rsidRDefault="00F067BA" w:rsidP="00F067BA">
      <w:pPr>
        <w:spacing w:line="240" w:lineRule="auto"/>
        <w:rPr>
          <w:sz w:val="22"/>
        </w:rPr>
      </w:pPr>
      <w:r w:rsidRPr="00287BA5">
        <w:rPr>
          <w:sz w:val="22"/>
        </w:rPr>
        <w:t>Основным результатом НИР выступает написание и успешная защита магистерской диссертации.</w:t>
      </w:r>
    </w:p>
    <w:p w14:paraId="3B3076D7" w14:textId="77777777" w:rsidR="0011616D" w:rsidRPr="00287BA5" w:rsidRDefault="00B562D5" w:rsidP="00F067BA">
      <w:pPr>
        <w:ind w:right="54"/>
        <w:rPr>
          <w:sz w:val="22"/>
        </w:rPr>
      </w:pPr>
      <w:r w:rsidRPr="00287BA5">
        <w:rPr>
          <w:sz w:val="22"/>
        </w:rPr>
        <w:t xml:space="preserve">Задачи научно-исследовательской работы:  </w:t>
      </w:r>
    </w:p>
    <w:p w14:paraId="4D4BE5AE" w14:textId="77777777" w:rsidR="00F067BA" w:rsidRPr="00287BA5" w:rsidRDefault="00F067BA" w:rsidP="00F067BA">
      <w:pPr>
        <w:pStyle w:val="a3"/>
        <w:spacing w:line="240" w:lineRule="auto"/>
        <w:ind w:left="0" w:firstLine="709"/>
        <w:jc w:val="both"/>
        <w:rPr>
          <w:rFonts w:ascii="Arial" w:hAnsi="Arial" w:cs="Arial"/>
          <w:lang w:val="ru-RU"/>
        </w:rPr>
      </w:pPr>
      <w:r w:rsidRPr="00287BA5">
        <w:rPr>
          <w:rFonts w:ascii="Arial" w:hAnsi="Arial" w:cs="Arial"/>
          <w:lang w:val="ru-RU"/>
        </w:rPr>
        <w:t>- углубление навыков библиографической работы с привлечением современных информационных технологий;</w:t>
      </w:r>
    </w:p>
    <w:p w14:paraId="73B71A4D" w14:textId="77777777" w:rsidR="00F067BA" w:rsidRPr="00287BA5" w:rsidRDefault="00F067BA" w:rsidP="00F067BA">
      <w:pPr>
        <w:pStyle w:val="a3"/>
        <w:spacing w:line="240" w:lineRule="auto"/>
        <w:ind w:left="0" w:firstLine="709"/>
        <w:jc w:val="both"/>
        <w:rPr>
          <w:rFonts w:ascii="Arial" w:hAnsi="Arial" w:cs="Arial"/>
          <w:lang w:val="ru-RU"/>
        </w:rPr>
      </w:pPr>
      <w:r w:rsidRPr="00287BA5">
        <w:rPr>
          <w:rFonts w:ascii="Arial" w:hAnsi="Arial" w:cs="Arial"/>
          <w:lang w:val="ru-RU"/>
        </w:rPr>
        <w:t>- развитие навыков самостоятельного формулирования и разрешения задач, возникающих в ходе выполнения научно-исследовательской работы;</w:t>
      </w:r>
    </w:p>
    <w:p w14:paraId="5278F0DC" w14:textId="77777777" w:rsidR="00F067BA" w:rsidRPr="00287BA5" w:rsidRDefault="00F067BA" w:rsidP="00F067BA">
      <w:pPr>
        <w:pStyle w:val="a3"/>
        <w:spacing w:line="240" w:lineRule="auto"/>
        <w:ind w:left="0" w:firstLine="709"/>
        <w:jc w:val="both"/>
        <w:rPr>
          <w:rFonts w:ascii="Arial" w:hAnsi="Arial" w:cs="Arial"/>
          <w:lang w:val="ru-RU"/>
        </w:rPr>
      </w:pPr>
      <w:r w:rsidRPr="00287BA5">
        <w:rPr>
          <w:rFonts w:ascii="Arial" w:hAnsi="Arial" w:cs="Arial"/>
          <w:lang w:val="ru-RU"/>
        </w:rPr>
        <w:t>- развитие навыков выбора необходимых методов исследования, обработки и интерпретации полученных экспериментальных и эмпирических данных, исходя из задач конкретного исследования;</w:t>
      </w:r>
    </w:p>
    <w:p w14:paraId="04BD0F8D" w14:textId="77777777" w:rsidR="00F067BA" w:rsidRPr="00287BA5" w:rsidRDefault="00F067BA" w:rsidP="00F067BA">
      <w:pPr>
        <w:pStyle w:val="a3"/>
        <w:spacing w:line="240" w:lineRule="auto"/>
        <w:ind w:left="0" w:firstLine="709"/>
        <w:jc w:val="both"/>
        <w:rPr>
          <w:rFonts w:ascii="Arial" w:hAnsi="Arial" w:cs="Arial"/>
          <w:lang w:val="ru-RU"/>
        </w:rPr>
      </w:pPr>
      <w:r w:rsidRPr="00287BA5">
        <w:rPr>
          <w:rFonts w:ascii="Arial" w:hAnsi="Arial" w:cs="Arial"/>
          <w:lang w:val="ru-RU"/>
        </w:rPr>
        <w:t>-обучение использования современных информационных технологии при проведении научных исследований;</w:t>
      </w:r>
    </w:p>
    <w:p w14:paraId="640A4FB7" w14:textId="77777777" w:rsidR="00F067BA" w:rsidRPr="00287BA5" w:rsidRDefault="00F067BA" w:rsidP="00F067BA">
      <w:pPr>
        <w:pStyle w:val="a3"/>
        <w:spacing w:line="240" w:lineRule="auto"/>
        <w:ind w:left="0" w:firstLine="709"/>
        <w:jc w:val="both"/>
        <w:rPr>
          <w:rFonts w:ascii="Arial" w:hAnsi="Arial" w:cs="Arial"/>
          <w:lang w:val="ru-RU"/>
        </w:rPr>
      </w:pPr>
      <w:r w:rsidRPr="00287BA5">
        <w:rPr>
          <w:rFonts w:ascii="Arial" w:hAnsi="Arial" w:cs="Arial"/>
          <w:lang w:val="ru-RU"/>
        </w:rPr>
        <w:t>- приобретение навыков обработки полученных результатов, анализа и представления их в виде законченных научно-исследовательских разработок (отчета по научно-исследовательской работе, тезисов докладов, научной статьи, курсовой работы, магистерской диссертации);</w:t>
      </w:r>
    </w:p>
    <w:p w14:paraId="7AA101DC" w14:textId="77777777" w:rsidR="00F067BA" w:rsidRPr="00287BA5" w:rsidRDefault="00F067BA" w:rsidP="00F067BA">
      <w:pPr>
        <w:pStyle w:val="a3"/>
        <w:spacing w:line="240" w:lineRule="auto"/>
        <w:ind w:left="0" w:firstLine="709"/>
        <w:jc w:val="both"/>
        <w:rPr>
          <w:rFonts w:ascii="Arial" w:hAnsi="Arial" w:cs="Arial"/>
          <w:lang w:val="ru-RU"/>
        </w:rPr>
      </w:pPr>
      <w:r w:rsidRPr="00287BA5">
        <w:rPr>
          <w:rFonts w:ascii="Arial" w:hAnsi="Arial" w:cs="Arial"/>
          <w:lang w:val="ru-RU"/>
        </w:rPr>
        <w:t>- развитие инновационного мышления и творческого потенциала, профессионального мастерства.</w:t>
      </w:r>
    </w:p>
    <w:p w14:paraId="0DD141B9" w14:textId="77777777" w:rsidR="0011616D" w:rsidRPr="00287BA5" w:rsidRDefault="00B562D5" w:rsidP="00F067BA">
      <w:pPr>
        <w:spacing w:after="0" w:line="259" w:lineRule="auto"/>
        <w:ind w:left="0" w:right="0" w:firstLine="0"/>
        <w:jc w:val="left"/>
        <w:rPr>
          <w:sz w:val="22"/>
        </w:rPr>
      </w:pPr>
      <w:r w:rsidRPr="00287BA5">
        <w:rPr>
          <w:b/>
          <w:sz w:val="22"/>
        </w:rPr>
        <w:t xml:space="preserve">  </w:t>
      </w:r>
    </w:p>
    <w:p w14:paraId="2FD2FFCB" w14:textId="77777777" w:rsidR="0011616D" w:rsidRPr="00287BA5" w:rsidRDefault="00B562D5">
      <w:pPr>
        <w:numPr>
          <w:ilvl w:val="0"/>
          <w:numId w:val="1"/>
        </w:numPr>
        <w:spacing w:after="4"/>
        <w:ind w:right="62" w:hanging="402"/>
        <w:rPr>
          <w:sz w:val="22"/>
        </w:rPr>
      </w:pPr>
      <w:r w:rsidRPr="00287BA5">
        <w:rPr>
          <w:b/>
          <w:sz w:val="22"/>
        </w:rPr>
        <w:t xml:space="preserve">Место НИР в структуре ООП:  </w:t>
      </w:r>
    </w:p>
    <w:p w14:paraId="4CABE151" w14:textId="77777777" w:rsidR="0011616D" w:rsidRPr="00287BA5" w:rsidRDefault="00B562D5" w:rsidP="00F067BA">
      <w:pPr>
        <w:spacing w:after="0" w:line="280" w:lineRule="auto"/>
        <w:ind w:left="0" w:right="0" w:firstLine="402"/>
        <w:rPr>
          <w:sz w:val="22"/>
        </w:rPr>
      </w:pPr>
      <w:r w:rsidRPr="00287BA5">
        <w:rPr>
          <w:sz w:val="22"/>
        </w:rPr>
        <w:t xml:space="preserve">Научно-исследовательская работа является обязательным разделом подготовки магистрантов </w:t>
      </w:r>
      <w:r w:rsidRPr="00287BA5">
        <w:rPr>
          <w:sz w:val="22"/>
        </w:rPr>
        <w:tab/>
        <w:t xml:space="preserve">в </w:t>
      </w:r>
      <w:r w:rsidRPr="00287BA5">
        <w:rPr>
          <w:sz w:val="22"/>
        </w:rPr>
        <w:tab/>
        <w:t xml:space="preserve">рамках </w:t>
      </w:r>
      <w:r w:rsidRPr="00287BA5">
        <w:rPr>
          <w:sz w:val="22"/>
        </w:rPr>
        <w:tab/>
        <w:t>основно</w:t>
      </w:r>
      <w:r w:rsidR="00F067BA" w:rsidRPr="00287BA5">
        <w:rPr>
          <w:sz w:val="22"/>
        </w:rPr>
        <w:t xml:space="preserve">й </w:t>
      </w:r>
      <w:r w:rsidR="00F067BA" w:rsidRPr="00287BA5">
        <w:rPr>
          <w:sz w:val="22"/>
        </w:rPr>
        <w:tab/>
        <w:t xml:space="preserve">образовательной </w:t>
      </w:r>
      <w:r w:rsidR="00F067BA" w:rsidRPr="00287BA5">
        <w:rPr>
          <w:sz w:val="22"/>
        </w:rPr>
        <w:tab/>
        <w:t xml:space="preserve">программы. </w:t>
      </w:r>
      <w:r w:rsidRPr="00287BA5">
        <w:rPr>
          <w:sz w:val="22"/>
        </w:rPr>
        <w:t>Научно</w:t>
      </w:r>
      <w:r w:rsidR="00F067BA" w:rsidRPr="00287BA5">
        <w:rPr>
          <w:sz w:val="22"/>
        </w:rPr>
        <w:t>-</w:t>
      </w:r>
      <w:r w:rsidRPr="00287BA5">
        <w:rPr>
          <w:sz w:val="22"/>
        </w:rPr>
        <w:t xml:space="preserve">исследовательская работа осуществляется в течение всего обучения. </w:t>
      </w:r>
    </w:p>
    <w:p w14:paraId="78EFC0B5" w14:textId="77777777" w:rsidR="0011616D" w:rsidRPr="00287BA5" w:rsidRDefault="00B562D5">
      <w:pPr>
        <w:spacing w:after="0" w:line="259" w:lineRule="auto"/>
        <w:ind w:left="0" w:right="0" w:firstLine="0"/>
        <w:jc w:val="left"/>
        <w:rPr>
          <w:sz w:val="22"/>
        </w:rPr>
      </w:pPr>
      <w:r w:rsidRPr="00287BA5">
        <w:rPr>
          <w:sz w:val="22"/>
        </w:rPr>
        <w:t xml:space="preserve"> </w:t>
      </w:r>
    </w:p>
    <w:p w14:paraId="20C0C941" w14:textId="77777777" w:rsidR="0011616D" w:rsidRPr="00287BA5" w:rsidRDefault="00B562D5">
      <w:pPr>
        <w:numPr>
          <w:ilvl w:val="0"/>
          <w:numId w:val="1"/>
        </w:numPr>
        <w:spacing w:after="4"/>
        <w:ind w:right="62" w:hanging="402"/>
        <w:rPr>
          <w:sz w:val="22"/>
        </w:rPr>
      </w:pPr>
      <w:r w:rsidRPr="00287BA5">
        <w:rPr>
          <w:b/>
          <w:sz w:val="22"/>
        </w:rPr>
        <w:t xml:space="preserve">Компетенции обучающегося, формируемые в результате освоения дисциплины: </w:t>
      </w:r>
    </w:p>
    <w:tbl>
      <w:tblPr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552"/>
        <w:gridCol w:w="2319"/>
        <w:gridCol w:w="1980"/>
        <w:gridCol w:w="2214"/>
      </w:tblGrid>
      <w:tr w:rsidR="004B1CEB" w:rsidRPr="00287BA5" w14:paraId="548515F2" w14:textId="77777777" w:rsidTr="005F0303">
        <w:trPr>
          <w:trHeight w:val="211"/>
        </w:trPr>
        <w:tc>
          <w:tcPr>
            <w:tcW w:w="3369" w:type="dxa"/>
            <w:gridSpan w:val="2"/>
          </w:tcPr>
          <w:p w14:paraId="1EF592DD" w14:textId="77777777" w:rsidR="004B1CEB" w:rsidRPr="00287BA5" w:rsidRDefault="004B1CEB" w:rsidP="005F0303">
            <w:pPr>
              <w:jc w:val="center"/>
              <w:outlineLvl w:val="1"/>
              <w:rPr>
                <w:b/>
                <w:sz w:val="22"/>
              </w:rPr>
            </w:pPr>
            <w:r w:rsidRPr="00287BA5">
              <w:rPr>
                <w:b/>
                <w:sz w:val="22"/>
              </w:rPr>
              <w:t>Компетенция</w:t>
            </w:r>
          </w:p>
        </w:tc>
        <w:tc>
          <w:tcPr>
            <w:tcW w:w="6513" w:type="dxa"/>
            <w:gridSpan w:val="3"/>
          </w:tcPr>
          <w:p w14:paraId="4E0FF05E" w14:textId="77777777" w:rsidR="004B1CEB" w:rsidRPr="00287BA5" w:rsidRDefault="004B1CEB" w:rsidP="005F0303">
            <w:pPr>
              <w:jc w:val="center"/>
              <w:outlineLvl w:val="1"/>
              <w:rPr>
                <w:b/>
                <w:sz w:val="22"/>
              </w:rPr>
            </w:pPr>
            <w:r w:rsidRPr="00287BA5">
              <w:rPr>
                <w:b/>
                <w:sz w:val="22"/>
              </w:rPr>
              <w:t>В результате учебной дисциплины обучающиеся должны</w:t>
            </w:r>
          </w:p>
        </w:tc>
      </w:tr>
      <w:tr w:rsidR="004B1CEB" w:rsidRPr="00287BA5" w14:paraId="054FA64E" w14:textId="77777777" w:rsidTr="005F0303">
        <w:trPr>
          <w:trHeight w:val="210"/>
        </w:trPr>
        <w:tc>
          <w:tcPr>
            <w:tcW w:w="817" w:type="dxa"/>
          </w:tcPr>
          <w:p w14:paraId="10A7CFEA" w14:textId="77777777" w:rsidR="004B1CEB" w:rsidRPr="00287BA5" w:rsidRDefault="004B1CEB" w:rsidP="005F0303">
            <w:pPr>
              <w:outlineLvl w:val="1"/>
              <w:rPr>
                <w:b/>
                <w:sz w:val="22"/>
              </w:rPr>
            </w:pPr>
            <w:r w:rsidRPr="00287BA5">
              <w:rPr>
                <w:b/>
                <w:sz w:val="22"/>
              </w:rPr>
              <w:t>код</w:t>
            </w:r>
          </w:p>
        </w:tc>
        <w:tc>
          <w:tcPr>
            <w:tcW w:w="2552" w:type="dxa"/>
          </w:tcPr>
          <w:p w14:paraId="10E0062C" w14:textId="77777777" w:rsidR="004B1CEB" w:rsidRPr="00287BA5" w:rsidRDefault="004B1CEB" w:rsidP="005F0303">
            <w:pPr>
              <w:outlineLvl w:val="1"/>
              <w:rPr>
                <w:b/>
                <w:sz w:val="22"/>
              </w:rPr>
            </w:pPr>
            <w:r w:rsidRPr="00287BA5">
              <w:rPr>
                <w:b/>
                <w:sz w:val="22"/>
              </w:rPr>
              <w:t>название</w:t>
            </w:r>
          </w:p>
        </w:tc>
        <w:tc>
          <w:tcPr>
            <w:tcW w:w="2319" w:type="dxa"/>
          </w:tcPr>
          <w:p w14:paraId="7D59885E" w14:textId="77777777" w:rsidR="004B1CEB" w:rsidRPr="00287BA5" w:rsidRDefault="004B1CEB" w:rsidP="005F0303">
            <w:pPr>
              <w:jc w:val="center"/>
              <w:outlineLvl w:val="1"/>
              <w:rPr>
                <w:b/>
                <w:sz w:val="22"/>
              </w:rPr>
            </w:pPr>
            <w:r w:rsidRPr="00287BA5">
              <w:rPr>
                <w:b/>
                <w:sz w:val="22"/>
              </w:rPr>
              <w:t>знать</w:t>
            </w:r>
          </w:p>
        </w:tc>
        <w:tc>
          <w:tcPr>
            <w:tcW w:w="1980" w:type="dxa"/>
          </w:tcPr>
          <w:p w14:paraId="6ED17BCD" w14:textId="77777777" w:rsidR="004B1CEB" w:rsidRPr="00287BA5" w:rsidRDefault="004B1CEB" w:rsidP="005F0303">
            <w:pPr>
              <w:jc w:val="center"/>
              <w:outlineLvl w:val="1"/>
              <w:rPr>
                <w:b/>
                <w:sz w:val="22"/>
              </w:rPr>
            </w:pPr>
            <w:r w:rsidRPr="00287BA5">
              <w:rPr>
                <w:b/>
                <w:sz w:val="22"/>
              </w:rPr>
              <w:t>уметь</w:t>
            </w:r>
          </w:p>
        </w:tc>
        <w:tc>
          <w:tcPr>
            <w:tcW w:w="2214" w:type="dxa"/>
          </w:tcPr>
          <w:p w14:paraId="758758D6" w14:textId="77777777" w:rsidR="004B1CEB" w:rsidRPr="00287BA5" w:rsidRDefault="004B1CEB" w:rsidP="005F0303">
            <w:pPr>
              <w:jc w:val="center"/>
              <w:outlineLvl w:val="1"/>
              <w:rPr>
                <w:b/>
                <w:sz w:val="22"/>
              </w:rPr>
            </w:pPr>
            <w:r w:rsidRPr="00287BA5">
              <w:rPr>
                <w:b/>
                <w:sz w:val="22"/>
              </w:rPr>
              <w:t>Владеть</w:t>
            </w:r>
          </w:p>
          <w:p w14:paraId="64680333" w14:textId="77777777" w:rsidR="004B1CEB" w:rsidRPr="00287BA5" w:rsidRDefault="004B1CEB" w:rsidP="005F0303">
            <w:pPr>
              <w:jc w:val="center"/>
              <w:outlineLvl w:val="1"/>
              <w:rPr>
                <w:b/>
                <w:sz w:val="22"/>
              </w:rPr>
            </w:pPr>
            <w:r w:rsidRPr="00287BA5">
              <w:rPr>
                <w:b/>
                <w:sz w:val="22"/>
              </w:rPr>
              <w:t>(иметь навыки)</w:t>
            </w:r>
          </w:p>
        </w:tc>
      </w:tr>
      <w:tr w:rsidR="004B1CEB" w:rsidRPr="00287BA5" w14:paraId="354534CC" w14:textId="77777777" w:rsidTr="005F0303">
        <w:trPr>
          <w:trHeight w:val="210"/>
        </w:trPr>
        <w:tc>
          <w:tcPr>
            <w:tcW w:w="817" w:type="dxa"/>
          </w:tcPr>
          <w:p w14:paraId="5BABAB97" w14:textId="77777777" w:rsidR="004B1CEB" w:rsidRPr="00287BA5" w:rsidRDefault="004B1CEB" w:rsidP="005F0303">
            <w:pPr>
              <w:outlineLvl w:val="1"/>
              <w:rPr>
                <w:bCs/>
                <w:sz w:val="22"/>
              </w:rPr>
            </w:pPr>
            <w:r w:rsidRPr="00287BA5">
              <w:rPr>
                <w:bCs/>
                <w:sz w:val="22"/>
              </w:rPr>
              <w:t>ОК-1</w:t>
            </w:r>
          </w:p>
        </w:tc>
        <w:tc>
          <w:tcPr>
            <w:tcW w:w="2552" w:type="dxa"/>
          </w:tcPr>
          <w:p w14:paraId="63E2B4F7" w14:textId="77777777" w:rsidR="004B1CEB" w:rsidRPr="00287BA5" w:rsidRDefault="004B1CEB" w:rsidP="005F0303">
            <w:pPr>
              <w:jc w:val="left"/>
              <w:outlineLvl w:val="1"/>
              <w:rPr>
                <w:bCs/>
                <w:sz w:val="22"/>
              </w:rPr>
            </w:pPr>
            <w:r w:rsidRPr="00287BA5">
              <w:rPr>
                <w:sz w:val="22"/>
              </w:rPr>
              <w:t>осознание социальной значимости своей будущей профессии, проявлением нетерпимости к коррупционному поведению, уважительным отношением к праву и закону, обладанием достаточным уровнем профессионального правосознания;</w:t>
            </w:r>
          </w:p>
        </w:tc>
        <w:tc>
          <w:tcPr>
            <w:tcW w:w="2319" w:type="dxa"/>
          </w:tcPr>
          <w:p w14:paraId="0B456444" w14:textId="77777777" w:rsidR="004B1CEB" w:rsidRPr="00287BA5" w:rsidRDefault="004B1CEB" w:rsidP="005F0303">
            <w:pPr>
              <w:rPr>
                <w:sz w:val="22"/>
              </w:rPr>
            </w:pPr>
            <w:r w:rsidRPr="00287BA5">
              <w:rPr>
                <w:sz w:val="22"/>
              </w:rPr>
              <w:t>сущность, социальную значимость юридической</w:t>
            </w:r>
          </w:p>
          <w:p w14:paraId="002433D6" w14:textId="77777777" w:rsidR="004B1CEB" w:rsidRPr="00287BA5" w:rsidRDefault="004B1CEB" w:rsidP="005F0303">
            <w:pPr>
              <w:rPr>
                <w:sz w:val="22"/>
              </w:rPr>
            </w:pPr>
            <w:r w:rsidRPr="00287BA5">
              <w:rPr>
                <w:sz w:val="22"/>
              </w:rPr>
              <w:t>деятельности;</w:t>
            </w:r>
          </w:p>
          <w:p w14:paraId="07E555E3" w14:textId="77777777" w:rsidR="004B1CEB" w:rsidRPr="00287BA5" w:rsidRDefault="004B1CEB" w:rsidP="005F0303">
            <w:pPr>
              <w:rPr>
                <w:sz w:val="22"/>
              </w:rPr>
            </w:pPr>
          </w:p>
        </w:tc>
        <w:tc>
          <w:tcPr>
            <w:tcW w:w="1980" w:type="dxa"/>
          </w:tcPr>
          <w:p w14:paraId="041CA157" w14:textId="77777777" w:rsidR="004B1CEB" w:rsidRPr="00287BA5" w:rsidRDefault="004B1CEB" w:rsidP="005F0303">
            <w:pPr>
              <w:outlineLvl w:val="1"/>
              <w:rPr>
                <w:sz w:val="22"/>
              </w:rPr>
            </w:pPr>
            <w:r w:rsidRPr="00287BA5">
              <w:rPr>
                <w:sz w:val="22"/>
              </w:rPr>
              <w:t>уважать и защищать закон, права и свободы человека;</w:t>
            </w:r>
          </w:p>
          <w:p w14:paraId="5966271D" w14:textId="77777777" w:rsidR="004B1CEB" w:rsidRPr="00287BA5" w:rsidRDefault="004B1CEB" w:rsidP="005F0303">
            <w:pPr>
              <w:outlineLvl w:val="1"/>
              <w:rPr>
                <w:sz w:val="22"/>
              </w:rPr>
            </w:pPr>
            <w:r w:rsidRPr="00287BA5">
              <w:rPr>
                <w:sz w:val="22"/>
              </w:rPr>
              <w:t xml:space="preserve">пресекать и предотвращать правонарушения и преступления коррупционной направленности; повышать уровень правового сознания и </w:t>
            </w:r>
            <w:r w:rsidRPr="00287BA5">
              <w:rPr>
                <w:sz w:val="22"/>
              </w:rPr>
              <w:lastRenderedPageBreak/>
              <w:t xml:space="preserve">правовой культуры;  </w:t>
            </w:r>
          </w:p>
        </w:tc>
        <w:tc>
          <w:tcPr>
            <w:tcW w:w="2214" w:type="dxa"/>
          </w:tcPr>
          <w:p w14:paraId="3EF76E09" w14:textId="77777777" w:rsidR="004B1CEB" w:rsidRPr="00287BA5" w:rsidRDefault="004B1CEB" w:rsidP="005F0303">
            <w:pPr>
              <w:rPr>
                <w:sz w:val="22"/>
              </w:rPr>
            </w:pPr>
            <w:r w:rsidRPr="00287BA5">
              <w:rPr>
                <w:sz w:val="22"/>
              </w:rPr>
              <w:lastRenderedPageBreak/>
              <w:t xml:space="preserve">навыками выполнения профессиональных, должностных обязанностей с учетом требований закона; </w:t>
            </w:r>
          </w:p>
        </w:tc>
      </w:tr>
      <w:tr w:rsidR="004B1CEB" w:rsidRPr="00287BA5" w14:paraId="2BF0F848" w14:textId="77777777" w:rsidTr="005F0303">
        <w:trPr>
          <w:trHeight w:val="210"/>
        </w:trPr>
        <w:tc>
          <w:tcPr>
            <w:tcW w:w="817" w:type="dxa"/>
          </w:tcPr>
          <w:p w14:paraId="3B0754AB" w14:textId="77777777" w:rsidR="004B1CEB" w:rsidRPr="00287BA5" w:rsidRDefault="004B1CEB" w:rsidP="005F0303">
            <w:pPr>
              <w:outlineLvl w:val="1"/>
              <w:rPr>
                <w:bCs/>
                <w:sz w:val="22"/>
              </w:rPr>
            </w:pPr>
            <w:r w:rsidRPr="00287BA5">
              <w:rPr>
                <w:bCs/>
                <w:sz w:val="22"/>
              </w:rPr>
              <w:t>ОК-2</w:t>
            </w:r>
          </w:p>
        </w:tc>
        <w:tc>
          <w:tcPr>
            <w:tcW w:w="2552" w:type="dxa"/>
          </w:tcPr>
          <w:p w14:paraId="234806CE" w14:textId="77777777" w:rsidR="004B1CEB" w:rsidRPr="00287BA5" w:rsidRDefault="004B1CEB" w:rsidP="005F0303">
            <w:pPr>
              <w:jc w:val="left"/>
              <w:outlineLvl w:val="1"/>
              <w:rPr>
                <w:bCs/>
                <w:sz w:val="22"/>
              </w:rPr>
            </w:pPr>
            <w:r w:rsidRPr="00287BA5">
              <w:rPr>
                <w:sz w:val="22"/>
              </w:rPr>
              <w:t xml:space="preserve">Способность добросовестно исполнять </w:t>
            </w:r>
            <w:proofErr w:type="spellStart"/>
            <w:r w:rsidRPr="00287BA5">
              <w:rPr>
                <w:sz w:val="22"/>
              </w:rPr>
              <w:t>профессиональныеобязанности</w:t>
            </w:r>
            <w:proofErr w:type="spellEnd"/>
            <w:r w:rsidRPr="00287BA5">
              <w:rPr>
                <w:sz w:val="22"/>
              </w:rPr>
              <w:t>, соблюдать принципы этики юриста</w:t>
            </w:r>
          </w:p>
        </w:tc>
        <w:tc>
          <w:tcPr>
            <w:tcW w:w="2319" w:type="dxa"/>
          </w:tcPr>
          <w:p w14:paraId="1D39C8C8" w14:textId="77777777" w:rsidR="004B1CEB" w:rsidRPr="00287BA5" w:rsidRDefault="004B1CEB" w:rsidP="005F0303">
            <w:pPr>
              <w:rPr>
                <w:sz w:val="22"/>
              </w:rPr>
            </w:pPr>
            <w:r w:rsidRPr="00287BA5">
              <w:rPr>
                <w:sz w:val="22"/>
              </w:rPr>
              <w:t>личностные и квалификационные требования к профессии юриста;</w:t>
            </w:r>
          </w:p>
          <w:p w14:paraId="4CD8601F" w14:textId="77777777" w:rsidR="004B1CEB" w:rsidRPr="00287BA5" w:rsidRDefault="004B1CEB" w:rsidP="005F0303">
            <w:pPr>
              <w:rPr>
                <w:sz w:val="22"/>
              </w:rPr>
            </w:pPr>
          </w:p>
          <w:p w14:paraId="23EC5955" w14:textId="77777777" w:rsidR="004B1CEB" w:rsidRPr="00287BA5" w:rsidRDefault="004B1CEB" w:rsidP="005F0303">
            <w:pPr>
              <w:rPr>
                <w:sz w:val="22"/>
              </w:rPr>
            </w:pPr>
          </w:p>
        </w:tc>
        <w:tc>
          <w:tcPr>
            <w:tcW w:w="1980" w:type="dxa"/>
          </w:tcPr>
          <w:p w14:paraId="3D2BE413" w14:textId="77777777" w:rsidR="004B1CEB" w:rsidRPr="00287BA5" w:rsidRDefault="004B1CEB" w:rsidP="005F0303">
            <w:pPr>
              <w:rPr>
                <w:sz w:val="22"/>
              </w:rPr>
            </w:pPr>
            <w:r w:rsidRPr="00287BA5">
              <w:rPr>
                <w:sz w:val="22"/>
              </w:rPr>
              <w:t>оценивать уровень добросовестности</w:t>
            </w:r>
          </w:p>
          <w:p w14:paraId="57D990B5" w14:textId="77777777" w:rsidR="004B1CEB" w:rsidRPr="00287BA5" w:rsidRDefault="004B1CEB" w:rsidP="005F0303">
            <w:pPr>
              <w:rPr>
                <w:sz w:val="22"/>
              </w:rPr>
            </w:pPr>
            <w:r w:rsidRPr="00287BA5">
              <w:rPr>
                <w:sz w:val="22"/>
              </w:rPr>
              <w:t>исполнения должностных обязанностей; при осуществлении профессиональной деятельности</w:t>
            </w:r>
          </w:p>
          <w:p w14:paraId="5091477F" w14:textId="77777777" w:rsidR="004B1CEB" w:rsidRPr="00287BA5" w:rsidRDefault="004B1CEB" w:rsidP="005F0303">
            <w:pPr>
              <w:outlineLvl w:val="1"/>
              <w:rPr>
                <w:sz w:val="22"/>
              </w:rPr>
            </w:pPr>
            <w:r w:rsidRPr="00287BA5">
              <w:rPr>
                <w:sz w:val="22"/>
              </w:rPr>
              <w:t>строго придерживаться принципов этики юриста;</w:t>
            </w:r>
          </w:p>
        </w:tc>
        <w:tc>
          <w:tcPr>
            <w:tcW w:w="2214" w:type="dxa"/>
          </w:tcPr>
          <w:p w14:paraId="7070A182" w14:textId="77777777" w:rsidR="004B1CEB" w:rsidRPr="00287BA5" w:rsidRDefault="004B1CEB" w:rsidP="005F0303">
            <w:pPr>
              <w:rPr>
                <w:sz w:val="22"/>
              </w:rPr>
            </w:pPr>
            <w:r w:rsidRPr="00287BA5">
              <w:rPr>
                <w:sz w:val="22"/>
              </w:rPr>
              <w:t xml:space="preserve">навыками выполнения профессиональных обязанностей в конкретной практической деятельности; </w:t>
            </w:r>
          </w:p>
        </w:tc>
      </w:tr>
      <w:tr w:rsidR="004B1CEB" w:rsidRPr="00287BA5" w14:paraId="1B0E1CD3" w14:textId="77777777" w:rsidTr="005F0303">
        <w:trPr>
          <w:trHeight w:val="210"/>
        </w:trPr>
        <w:tc>
          <w:tcPr>
            <w:tcW w:w="817" w:type="dxa"/>
          </w:tcPr>
          <w:p w14:paraId="5671A5F7" w14:textId="77777777" w:rsidR="004B1CEB" w:rsidRPr="00287BA5" w:rsidRDefault="004B1CEB" w:rsidP="005F0303">
            <w:pPr>
              <w:outlineLvl w:val="1"/>
              <w:rPr>
                <w:bCs/>
                <w:sz w:val="22"/>
              </w:rPr>
            </w:pPr>
            <w:r w:rsidRPr="00287BA5">
              <w:rPr>
                <w:bCs/>
                <w:sz w:val="22"/>
              </w:rPr>
              <w:t>ОК-3</w:t>
            </w:r>
          </w:p>
        </w:tc>
        <w:tc>
          <w:tcPr>
            <w:tcW w:w="2552" w:type="dxa"/>
          </w:tcPr>
          <w:p w14:paraId="60F8DD54" w14:textId="77777777" w:rsidR="004B1CEB" w:rsidRPr="00287BA5" w:rsidRDefault="004B1CEB" w:rsidP="005F0303">
            <w:pPr>
              <w:jc w:val="left"/>
              <w:outlineLvl w:val="1"/>
              <w:rPr>
                <w:bCs/>
                <w:sz w:val="22"/>
              </w:rPr>
            </w:pPr>
            <w:r w:rsidRPr="00287BA5">
              <w:rPr>
                <w:sz w:val="22"/>
              </w:rPr>
              <w:t>Способность совершенствовать и развивать свой интеллектуальный и общекультурный уровень</w:t>
            </w:r>
          </w:p>
        </w:tc>
        <w:tc>
          <w:tcPr>
            <w:tcW w:w="2319" w:type="dxa"/>
          </w:tcPr>
          <w:p w14:paraId="464FCF3C" w14:textId="77777777" w:rsidR="004B1CEB" w:rsidRPr="00287BA5" w:rsidRDefault="004B1CEB" w:rsidP="005F0303">
            <w:pPr>
              <w:rPr>
                <w:sz w:val="22"/>
              </w:rPr>
            </w:pPr>
            <w:r w:rsidRPr="00287BA5">
              <w:rPr>
                <w:sz w:val="22"/>
              </w:rPr>
              <w:t>формы и способы повышения</w:t>
            </w:r>
          </w:p>
          <w:p w14:paraId="7ECE03F7" w14:textId="77777777" w:rsidR="004B1CEB" w:rsidRPr="00287BA5" w:rsidRDefault="004B1CEB" w:rsidP="005F0303">
            <w:pPr>
              <w:rPr>
                <w:sz w:val="22"/>
              </w:rPr>
            </w:pPr>
            <w:r w:rsidRPr="00287BA5">
              <w:rPr>
                <w:sz w:val="22"/>
              </w:rPr>
              <w:t>квалификации;</w:t>
            </w:r>
          </w:p>
          <w:p w14:paraId="407B0C66" w14:textId="77777777" w:rsidR="004B1CEB" w:rsidRPr="00287BA5" w:rsidRDefault="004B1CEB" w:rsidP="005F0303">
            <w:pPr>
              <w:rPr>
                <w:sz w:val="22"/>
              </w:rPr>
            </w:pPr>
          </w:p>
        </w:tc>
        <w:tc>
          <w:tcPr>
            <w:tcW w:w="1980" w:type="dxa"/>
          </w:tcPr>
          <w:p w14:paraId="4B976DA9" w14:textId="77777777" w:rsidR="004B1CEB" w:rsidRPr="00287BA5" w:rsidRDefault="004B1CEB" w:rsidP="005F0303">
            <w:pPr>
              <w:rPr>
                <w:sz w:val="22"/>
              </w:rPr>
            </w:pPr>
            <w:r w:rsidRPr="00287BA5">
              <w:rPr>
                <w:sz w:val="22"/>
              </w:rPr>
              <w:t>анализировать и структурировать полученные знания;</w:t>
            </w:r>
          </w:p>
        </w:tc>
        <w:tc>
          <w:tcPr>
            <w:tcW w:w="2214" w:type="dxa"/>
          </w:tcPr>
          <w:p w14:paraId="0B56C69D" w14:textId="77777777" w:rsidR="004B1CEB" w:rsidRPr="00287BA5" w:rsidRDefault="004B1CEB" w:rsidP="005F0303">
            <w:pPr>
              <w:rPr>
                <w:sz w:val="22"/>
              </w:rPr>
            </w:pPr>
            <w:r w:rsidRPr="00287BA5">
              <w:rPr>
                <w:sz w:val="22"/>
              </w:rPr>
              <w:t>навыки применения полученных знаний в своей научно-исследовательской работе, профессиональной деятельности;</w:t>
            </w:r>
          </w:p>
        </w:tc>
      </w:tr>
      <w:tr w:rsidR="004B1CEB" w:rsidRPr="00287BA5" w14:paraId="23306418" w14:textId="77777777" w:rsidTr="005F0303">
        <w:trPr>
          <w:trHeight w:val="210"/>
        </w:trPr>
        <w:tc>
          <w:tcPr>
            <w:tcW w:w="817" w:type="dxa"/>
          </w:tcPr>
          <w:p w14:paraId="07748F71" w14:textId="77777777" w:rsidR="004B1CEB" w:rsidRPr="00287BA5" w:rsidRDefault="004B1CEB" w:rsidP="005F0303">
            <w:pPr>
              <w:outlineLvl w:val="1"/>
              <w:rPr>
                <w:bCs/>
                <w:sz w:val="22"/>
              </w:rPr>
            </w:pPr>
            <w:r w:rsidRPr="00287BA5">
              <w:rPr>
                <w:bCs/>
                <w:sz w:val="22"/>
              </w:rPr>
              <w:t>ОК-4</w:t>
            </w:r>
          </w:p>
        </w:tc>
        <w:tc>
          <w:tcPr>
            <w:tcW w:w="2552" w:type="dxa"/>
          </w:tcPr>
          <w:p w14:paraId="1DAF8BCA" w14:textId="77777777" w:rsidR="004B1CEB" w:rsidRPr="00287BA5" w:rsidRDefault="004B1CEB" w:rsidP="005F0303">
            <w:pPr>
              <w:jc w:val="left"/>
              <w:outlineLvl w:val="1"/>
              <w:rPr>
                <w:bCs/>
                <w:sz w:val="22"/>
              </w:rPr>
            </w:pPr>
            <w:r w:rsidRPr="00287BA5">
              <w:rPr>
                <w:sz w:val="22"/>
              </w:rPr>
              <w:t>Способность свободно пользоваться русским и иностранным языками как средством делового общения</w:t>
            </w:r>
          </w:p>
        </w:tc>
        <w:tc>
          <w:tcPr>
            <w:tcW w:w="2319" w:type="dxa"/>
          </w:tcPr>
          <w:p w14:paraId="72927E86" w14:textId="77777777" w:rsidR="004B1CEB" w:rsidRPr="00287BA5" w:rsidRDefault="004B1CEB" w:rsidP="005F0303">
            <w:pPr>
              <w:rPr>
                <w:sz w:val="22"/>
              </w:rPr>
            </w:pPr>
            <w:r w:rsidRPr="00287BA5">
              <w:rPr>
                <w:sz w:val="22"/>
              </w:rPr>
              <w:t>основные правила  и требования к речевому и языковому</w:t>
            </w:r>
          </w:p>
          <w:p w14:paraId="790CD915" w14:textId="77777777" w:rsidR="004B1CEB" w:rsidRPr="00287BA5" w:rsidRDefault="004B1CEB" w:rsidP="005F0303">
            <w:pPr>
              <w:rPr>
                <w:sz w:val="22"/>
              </w:rPr>
            </w:pPr>
            <w:r w:rsidRPr="00287BA5">
              <w:rPr>
                <w:sz w:val="22"/>
              </w:rPr>
              <w:t>оформлению устных и письменных высказываний;</w:t>
            </w:r>
          </w:p>
          <w:p w14:paraId="7CF0E4F3" w14:textId="77777777" w:rsidR="004B1CEB" w:rsidRPr="00287BA5" w:rsidRDefault="004B1CEB" w:rsidP="005F0303">
            <w:pPr>
              <w:ind w:left="0" w:firstLine="0"/>
              <w:rPr>
                <w:sz w:val="22"/>
              </w:rPr>
            </w:pPr>
          </w:p>
          <w:p w14:paraId="408C34E4" w14:textId="77777777" w:rsidR="004B1CEB" w:rsidRPr="00287BA5" w:rsidRDefault="004B1CEB" w:rsidP="005F0303">
            <w:pPr>
              <w:rPr>
                <w:sz w:val="22"/>
              </w:rPr>
            </w:pPr>
          </w:p>
        </w:tc>
        <w:tc>
          <w:tcPr>
            <w:tcW w:w="1980" w:type="dxa"/>
          </w:tcPr>
          <w:p w14:paraId="5DD5D6FC" w14:textId="77777777" w:rsidR="004B1CEB" w:rsidRPr="00287BA5" w:rsidRDefault="004B1CEB" w:rsidP="005F0303">
            <w:pPr>
              <w:rPr>
                <w:sz w:val="22"/>
              </w:rPr>
            </w:pPr>
            <w:r w:rsidRPr="00287BA5">
              <w:rPr>
                <w:sz w:val="22"/>
              </w:rPr>
              <w:t xml:space="preserve">использовать коммуникативные языковые практики в профессиональной деятельности и социальной практике; </w:t>
            </w:r>
          </w:p>
          <w:p w14:paraId="6FA55850" w14:textId="77777777" w:rsidR="004B1CEB" w:rsidRPr="00287BA5" w:rsidRDefault="004B1CEB" w:rsidP="005F0303">
            <w:pPr>
              <w:rPr>
                <w:sz w:val="22"/>
              </w:rPr>
            </w:pPr>
          </w:p>
          <w:p w14:paraId="3539DBF1" w14:textId="77777777" w:rsidR="004B1CEB" w:rsidRPr="00287BA5" w:rsidRDefault="004B1CEB" w:rsidP="005F0303">
            <w:pPr>
              <w:rPr>
                <w:sz w:val="22"/>
              </w:rPr>
            </w:pPr>
          </w:p>
        </w:tc>
        <w:tc>
          <w:tcPr>
            <w:tcW w:w="2214" w:type="dxa"/>
          </w:tcPr>
          <w:p w14:paraId="07B76F2A" w14:textId="77777777" w:rsidR="004B1CEB" w:rsidRPr="00287BA5" w:rsidRDefault="004B1CEB" w:rsidP="005F0303">
            <w:pPr>
              <w:rPr>
                <w:sz w:val="22"/>
              </w:rPr>
            </w:pPr>
            <w:r w:rsidRPr="00287BA5">
              <w:rPr>
                <w:sz w:val="22"/>
              </w:rPr>
              <w:t>навыками создания грамотных и логически верных устных и письменных юридических текстов; навыками работы с юридическими документами на иностранном языке</w:t>
            </w:r>
          </w:p>
        </w:tc>
      </w:tr>
      <w:tr w:rsidR="004B1CEB" w:rsidRPr="00287BA5" w14:paraId="30AAE393" w14:textId="77777777" w:rsidTr="005F0303">
        <w:trPr>
          <w:trHeight w:val="210"/>
        </w:trPr>
        <w:tc>
          <w:tcPr>
            <w:tcW w:w="817" w:type="dxa"/>
          </w:tcPr>
          <w:p w14:paraId="127CAB49" w14:textId="77777777" w:rsidR="004B1CEB" w:rsidRPr="00287BA5" w:rsidRDefault="004B1CEB" w:rsidP="005F0303">
            <w:pPr>
              <w:outlineLvl w:val="1"/>
              <w:rPr>
                <w:bCs/>
                <w:sz w:val="22"/>
              </w:rPr>
            </w:pPr>
            <w:r w:rsidRPr="00287BA5">
              <w:rPr>
                <w:bCs/>
                <w:sz w:val="22"/>
              </w:rPr>
              <w:t>ОК-5</w:t>
            </w:r>
          </w:p>
        </w:tc>
        <w:tc>
          <w:tcPr>
            <w:tcW w:w="2552" w:type="dxa"/>
          </w:tcPr>
          <w:p w14:paraId="53C3DCB2" w14:textId="77777777" w:rsidR="004B1CEB" w:rsidRPr="00287BA5" w:rsidRDefault="004B1CEB" w:rsidP="005F0303">
            <w:pPr>
              <w:jc w:val="left"/>
              <w:outlineLvl w:val="1"/>
              <w:rPr>
                <w:bCs/>
                <w:sz w:val="22"/>
              </w:rPr>
            </w:pPr>
            <w:r w:rsidRPr="00287BA5">
              <w:rPr>
                <w:sz w:val="22"/>
              </w:rPr>
              <w:t>Способность компетентно использовать на практике приобретенные умения и навыки в организации исследовательских работ, в управлении коллективом</w:t>
            </w:r>
          </w:p>
        </w:tc>
        <w:tc>
          <w:tcPr>
            <w:tcW w:w="2319" w:type="dxa"/>
          </w:tcPr>
          <w:p w14:paraId="1BF675F4" w14:textId="77777777" w:rsidR="004B1CEB" w:rsidRPr="00287BA5" w:rsidRDefault="004B1CEB" w:rsidP="005F0303">
            <w:pPr>
              <w:rPr>
                <w:sz w:val="22"/>
              </w:rPr>
            </w:pPr>
            <w:r w:rsidRPr="00287BA5">
              <w:rPr>
                <w:sz w:val="22"/>
              </w:rPr>
              <w:t>теоретические основы организации исследовательских работ и управление коллективом;</w:t>
            </w:r>
          </w:p>
        </w:tc>
        <w:tc>
          <w:tcPr>
            <w:tcW w:w="1980" w:type="dxa"/>
          </w:tcPr>
          <w:p w14:paraId="5917CA96" w14:textId="77777777" w:rsidR="004B1CEB" w:rsidRPr="00287BA5" w:rsidRDefault="004B1CEB" w:rsidP="005F0303">
            <w:pPr>
              <w:rPr>
                <w:sz w:val="22"/>
              </w:rPr>
            </w:pPr>
            <w:r w:rsidRPr="00287BA5">
              <w:rPr>
                <w:sz w:val="22"/>
              </w:rPr>
              <w:t>применять полученные теоретические знания в практической сфере деятельности; самостоятельно организовывать процесс</w:t>
            </w:r>
          </w:p>
          <w:p w14:paraId="00C3B822" w14:textId="77777777" w:rsidR="004B1CEB" w:rsidRPr="00287BA5" w:rsidRDefault="004B1CEB" w:rsidP="005F0303">
            <w:pPr>
              <w:rPr>
                <w:sz w:val="22"/>
              </w:rPr>
            </w:pPr>
            <w:r w:rsidRPr="00287BA5">
              <w:rPr>
                <w:sz w:val="22"/>
              </w:rPr>
              <w:lastRenderedPageBreak/>
              <w:t>проведения научного исследования, исходя из его</w:t>
            </w:r>
          </w:p>
          <w:p w14:paraId="6F7BA972" w14:textId="77777777" w:rsidR="004B1CEB" w:rsidRPr="00287BA5" w:rsidRDefault="004B1CEB" w:rsidP="005F0303">
            <w:pPr>
              <w:rPr>
                <w:sz w:val="22"/>
              </w:rPr>
            </w:pPr>
            <w:r w:rsidRPr="00287BA5">
              <w:rPr>
                <w:sz w:val="22"/>
              </w:rPr>
              <w:t xml:space="preserve">целей и задач; </w:t>
            </w:r>
          </w:p>
          <w:p w14:paraId="762063FC" w14:textId="77777777" w:rsidR="004B1CEB" w:rsidRPr="00287BA5" w:rsidRDefault="004B1CEB" w:rsidP="005F0303">
            <w:pPr>
              <w:outlineLvl w:val="1"/>
              <w:rPr>
                <w:sz w:val="22"/>
              </w:rPr>
            </w:pPr>
          </w:p>
        </w:tc>
        <w:tc>
          <w:tcPr>
            <w:tcW w:w="2214" w:type="dxa"/>
          </w:tcPr>
          <w:p w14:paraId="53A8C3BD" w14:textId="77777777" w:rsidR="004B1CEB" w:rsidRPr="00287BA5" w:rsidRDefault="004B1CEB" w:rsidP="005F0303">
            <w:pPr>
              <w:rPr>
                <w:sz w:val="22"/>
              </w:rPr>
            </w:pPr>
            <w:r w:rsidRPr="00287BA5">
              <w:rPr>
                <w:sz w:val="22"/>
              </w:rPr>
              <w:lastRenderedPageBreak/>
              <w:t>навыками лидера, быть</w:t>
            </w:r>
          </w:p>
          <w:p w14:paraId="0C6A19FB" w14:textId="77777777" w:rsidR="004B1CEB" w:rsidRPr="00287BA5" w:rsidRDefault="004B1CEB" w:rsidP="005F0303">
            <w:pPr>
              <w:rPr>
                <w:sz w:val="22"/>
              </w:rPr>
            </w:pPr>
            <w:r w:rsidRPr="00287BA5">
              <w:rPr>
                <w:sz w:val="22"/>
              </w:rPr>
              <w:t>исполнительным, целеустремленным, ответственным;</w:t>
            </w:r>
          </w:p>
          <w:p w14:paraId="5D73705F" w14:textId="77777777" w:rsidR="004B1CEB" w:rsidRPr="00287BA5" w:rsidRDefault="004B1CEB" w:rsidP="005F0303">
            <w:pPr>
              <w:rPr>
                <w:sz w:val="22"/>
              </w:rPr>
            </w:pPr>
          </w:p>
        </w:tc>
      </w:tr>
      <w:tr w:rsidR="004B1CEB" w:rsidRPr="00287BA5" w14:paraId="6A5012B0" w14:textId="77777777" w:rsidTr="005F0303">
        <w:tc>
          <w:tcPr>
            <w:tcW w:w="817" w:type="dxa"/>
          </w:tcPr>
          <w:p w14:paraId="26E949EF" w14:textId="77777777" w:rsidR="004B1CEB" w:rsidRPr="00287BA5" w:rsidRDefault="004B1CEB" w:rsidP="005F0303">
            <w:pPr>
              <w:outlineLvl w:val="1"/>
              <w:rPr>
                <w:sz w:val="22"/>
              </w:rPr>
            </w:pPr>
            <w:r w:rsidRPr="00287BA5">
              <w:rPr>
                <w:sz w:val="22"/>
              </w:rPr>
              <w:t>ПК-1</w:t>
            </w:r>
          </w:p>
        </w:tc>
        <w:tc>
          <w:tcPr>
            <w:tcW w:w="2552" w:type="dxa"/>
          </w:tcPr>
          <w:p w14:paraId="5EC60CE5" w14:textId="77777777" w:rsidR="004B1CEB" w:rsidRPr="00287BA5" w:rsidRDefault="004B1CEB" w:rsidP="005F0303">
            <w:pPr>
              <w:jc w:val="left"/>
              <w:outlineLvl w:val="1"/>
              <w:rPr>
                <w:sz w:val="22"/>
              </w:rPr>
            </w:pPr>
            <w:r w:rsidRPr="00287BA5">
              <w:rPr>
                <w:sz w:val="22"/>
              </w:rPr>
              <w:t>Способность разрабатывать нормативные правовые акты</w:t>
            </w:r>
          </w:p>
        </w:tc>
        <w:tc>
          <w:tcPr>
            <w:tcW w:w="2319" w:type="dxa"/>
          </w:tcPr>
          <w:p w14:paraId="6EE99A6F" w14:textId="77777777" w:rsidR="004B1CEB" w:rsidRPr="00287BA5" w:rsidRDefault="004B1CEB" w:rsidP="005F0303">
            <w:pPr>
              <w:outlineLvl w:val="1"/>
              <w:rPr>
                <w:sz w:val="22"/>
              </w:rPr>
            </w:pPr>
            <w:r w:rsidRPr="00287BA5">
              <w:rPr>
                <w:sz w:val="22"/>
              </w:rPr>
              <w:t>основы юридической техники;</w:t>
            </w:r>
          </w:p>
          <w:p w14:paraId="12D68E16" w14:textId="77777777" w:rsidR="004B1CEB" w:rsidRPr="00287BA5" w:rsidRDefault="004B1CEB" w:rsidP="005F0303">
            <w:pPr>
              <w:outlineLvl w:val="1"/>
              <w:rPr>
                <w:sz w:val="22"/>
              </w:rPr>
            </w:pPr>
          </w:p>
        </w:tc>
        <w:tc>
          <w:tcPr>
            <w:tcW w:w="1980" w:type="dxa"/>
          </w:tcPr>
          <w:p w14:paraId="4C159BE9" w14:textId="77777777" w:rsidR="004B1CEB" w:rsidRPr="00287BA5" w:rsidRDefault="004B1CEB" w:rsidP="005F0303">
            <w:pPr>
              <w:outlineLvl w:val="1"/>
              <w:rPr>
                <w:sz w:val="22"/>
              </w:rPr>
            </w:pPr>
            <w:r w:rsidRPr="00287BA5">
              <w:rPr>
                <w:sz w:val="22"/>
              </w:rPr>
              <w:t>формулировать правовые нормы, основываясь на требованиях, предъявляемых юридической наукой;</w:t>
            </w:r>
          </w:p>
        </w:tc>
        <w:tc>
          <w:tcPr>
            <w:tcW w:w="2214" w:type="dxa"/>
          </w:tcPr>
          <w:p w14:paraId="740B2324" w14:textId="77777777" w:rsidR="004B1CEB" w:rsidRPr="00287BA5" w:rsidRDefault="004B1CEB" w:rsidP="005F0303">
            <w:pPr>
              <w:rPr>
                <w:sz w:val="22"/>
              </w:rPr>
            </w:pPr>
            <w:r w:rsidRPr="00287BA5">
              <w:rPr>
                <w:sz w:val="22"/>
              </w:rPr>
              <w:t xml:space="preserve">иметь навыки разработки проектов нормативно-правовых актов; </w:t>
            </w:r>
          </w:p>
        </w:tc>
      </w:tr>
      <w:tr w:rsidR="004B1CEB" w:rsidRPr="00287BA5" w14:paraId="740E7A69" w14:textId="77777777" w:rsidTr="005F0303">
        <w:tc>
          <w:tcPr>
            <w:tcW w:w="817" w:type="dxa"/>
          </w:tcPr>
          <w:p w14:paraId="1CE9D876" w14:textId="77777777" w:rsidR="004B1CEB" w:rsidRPr="00287BA5" w:rsidRDefault="004B1CEB" w:rsidP="005F0303">
            <w:pPr>
              <w:outlineLvl w:val="1"/>
              <w:rPr>
                <w:sz w:val="22"/>
              </w:rPr>
            </w:pPr>
            <w:r w:rsidRPr="00287BA5">
              <w:rPr>
                <w:sz w:val="22"/>
              </w:rPr>
              <w:t>ПК-2</w:t>
            </w:r>
          </w:p>
        </w:tc>
        <w:tc>
          <w:tcPr>
            <w:tcW w:w="2552" w:type="dxa"/>
          </w:tcPr>
          <w:p w14:paraId="5221D745" w14:textId="77777777" w:rsidR="004B1CEB" w:rsidRPr="00287BA5" w:rsidRDefault="004B1CEB" w:rsidP="005F0303">
            <w:pPr>
              <w:jc w:val="left"/>
              <w:outlineLvl w:val="1"/>
              <w:rPr>
                <w:sz w:val="22"/>
              </w:rPr>
            </w:pPr>
            <w:r w:rsidRPr="00287BA5">
              <w:rPr>
                <w:bCs/>
                <w:sz w:val="22"/>
              </w:rPr>
              <w:t>Способность квалифицированно применять нормативные правовые акты в конкретных сферах юридической деятельности, реализовывать нормы материального и процессуального права в профессиональной деятельности;</w:t>
            </w:r>
          </w:p>
        </w:tc>
        <w:tc>
          <w:tcPr>
            <w:tcW w:w="2319" w:type="dxa"/>
          </w:tcPr>
          <w:p w14:paraId="774C58F1" w14:textId="77777777" w:rsidR="004B1CEB" w:rsidRPr="00287BA5" w:rsidRDefault="004B1CEB" w:rsidP="005F0303">
            <w:pPr>
              <w:outlineLvl w:val="1"/>
              <w:rPr>
                <w:sz w:val="22"/>
              </w:rPr>
            </w:pPr>
            <w:r w:rsidRPr="00287BA5">
              <w:rPr>
                <w:sz w:val="22"/>
              </w:rPr>
              <w:t>базовые положения о системе органов государственной власти и местного самоуправления;</w:t>
            </w:r>
          </w:p>
        </w:tc>
        <w:tc>
          <w:tcPr>
            <w:tcW w:w="1980" w:type="dxa"/>
          </w:tcPr>
          <w:p w14:paraId="46FCFE73" w14:textId="77777777" w:rsidR="004B1CEB" w:rsidRPr="00287BA5" w:rsidRDefault="004B1CEB" w:rsidP="005F0303">
            <w:pPr>
              <w:outlineLvl w:val="1"/>
              <w:rPr>
                <w:sz w:val="22"/>
              </w:rPr>
            </w:pPr>
            <w:r w:rsidRPr="00287BA5">
              <w:rPr>
                <w:sz w:val="22"/>
              </w:rPr>
              <w:t>оперировать понятиями и категориями конституционного права в части институтов органов государственной власти и местного самоуправления;</w:t>
            </w:r>
          </w:p>
        </w:tc>
        <w:tc>
          <w:tcPr>
            <w:tcW w:w="2214" w:type="dxa"/>
          </w:tcPr>
          <w:p w14:paraId="72BA6701" w14:textId="77777777" w:rsidR="004B1CEB" w:rsidRPr="00287BA5" w:rsidRDefault="004B1CEB" w:rsidP="005F0303">
            <w:pPr>
              <w:rPr>
                <w:sz w:val="22"/>
              </w:rPr>
            </w:pPr>
            <w:r w:rsidRPr="00287BA5">
              <w:rPr>
                <w:sz w:val="22"/>
              </w:rPr>
              <w:t>навыками подготовки юридической и антикоррупционной экспертиз нормативных правовых актов органов государственной власти и местного самоуправления ;</w:t>
            </w:r>
          </w:p>
        </w:tc>
      </w:tr>
      <w:tr w:rsidR="004B1CEB" w:rsidRPr="00287BA5" w14:paraId="586693FC" w14:textId="77777777" w:rsidTr="005F0303">
        <w:tc>
          <w:tcPr>
            <w:tcW w:w="817" w:type="dxa"/>
          </w:tcPr>
          <w:p w14:paraId="6A7B0175" w14:textId="77777777" w:rsidR="004B1CEB" w:rsidRPr="00287BA5" w:rsidRDefault="004B1CEB" w:rsidP="005F0303">
            <w:pPr>
              <w:outlineLvl w:val="1"/>
              <w:rPr>
                <w:sz w:val="22"/>
              </w:rPr>
            </w:pPr>
            <w:r w:rsidRPr="00287BA5">
              <w:rPr>
                <w:sz w:val="22"/>
              </w:rPr>
              <w:t>ПК-3</w:t>
            </w:r>
          </w:p>
        </w:tc>
        <w:tc>
          <w:tcPr>
            <w:tcW w:w="2552" w:type="dxa"/>
          </w:tcPr>
          <w:p w14:paraId="0BF3D454" w14:textId="77777777" w:rsidR="004B1CEB" w:rsidRPr="00287BA5" w:rsidRDefault="004B1CEB" w:rsidP="005F0303">
            <w:pPr>
              <w:jc w:val="left"/>
              <w:outlineLvl w:val="1"/>
              <w:rPr>
                <w:bCs/>
                <w:sz w:val="22"/>
              </w:rPr>
            </w:pPr>
            <w:r w:rsidRPr="00287BA5">
              <w:rPr>
                <w:sz w:val="22"/>
              </w:rPr>
              <w:t>Готовность к выполнению должностных обязанностей по обеспечению законности и правопорядка, безопасности личности, общества, государства</w:t>
            </w:r>
          </w:p>
        </w:tc>
        <w:tc>
          <w:tcPr>
            <w:tcW w:w="2319" w:type="dxa"/>
          </w:tcPr>
          <w:p w14:paraId="2425406E" w14:textId="77777777" w:rsidR="004B1CEB" w:rsidRPr="00287BA5" w:rsidRDefault="004B1CEB" w:rsidP="005F0303">
            <w:pPr>
              <w:outlineLvl w:val="1"/>
              <w:rPr>
                <w:sz w:val="22"/>
              </w:rPr>
            </w:pPr>
            <w:r w:rsidRPr="00287BA5">
              <w:rPr>
                <w:sz w:val="22"/>
              </w:rPr>
              <w:t xml:space="preserve">должностные обязанности по обеспечению законности и правопорядка, безопасности личности, общества, государства; </w:t>
            </w:r>
          </w:p>
          <w:p w14:paraId="4425925A" w14:textId="77777777" w:rsidR="004B1CEB" w:rsidRPr="00287BA5" w:rsidRDefault="004B1CEB" w:rsidP="005F0303">
            <w:pPr>
              <w:outlineLvl w:val="1"/>
              <w:rPr>
                <w:sz w:val="22"/>
              </w:rPr>
            </w:pPr>
          </w:p>
          <w:p w14:paraId="706C7117" w14:textId="77777777" w:rsidR="004B1CEB" w:rsidRPr="00287BA5" w:rsidRDefault="004B1CEB" w:rsidP="005F0303">
            <w:pPr>
              <w:outlineLvl w:val="1"/>
              <w:rPr>
                <w:sz w:val="22"/>
              </w:rPr>
            </w:pPr>
          </w:p>
        </w:tc>
        <w:tc>
          <w:tcPr>
            <w:tcW w:w="1980" w:type="dxa"/>
          </w:tcPr>
          <w:p w14:paraId="0B3B7CDD" w14:textId="77777777" w:rsidR="004B1CEB" w:rsidRPr="00287BA5" w:rsidRDefault="004B1CEB" w:rsidP="005F0303">
            <w:pPr>
              <w:outlineLvl w:val="1"/>
              <w:rPr>
                <w:sz w:val="22"/>
              </w:rPr>
            </w:pPr>
            <w:r w:rsidRPr="00287BA5">
              <w:rPr>
                <w:sz w:val="22"/>
              </w:rPr>
              <w:t>выполнять должностные обязанности по обеспечению законности и правопорядка, безопасности личности, общества, государства;</w:t>
            </w:r>
          </w:p>
        </w:tc>
        <w:tc>
          <w:tcPr>
            <w:tcW w:w="2214" w:type="dxa"/>
          </w:tcPr>
          <w:p w14:paraId="0431E75B" w14:textId="77777777" w:rsidR="004B1CEB" w:rsidRPr="00287BA5" w:rsidRDefault="004B1CEB" w:rsidP="005F0303">
            <w:pPr>
              <w:rPr>
                <w:sz w:val="22"/>
              </w:rPr>
            </w:pPr>
            <w:r w:rsidRPr="00287BA5">
              <w:rPr>
                <w:sz w:val="22"/>
              </w:rPr>
              <w:t>навыками обеспечения законности и правопорядка, безопасности личности, общества, государства при выполнении должностных обязанностей;</w:t>
            </w:r>
          </w:p>
          <w:p w14:paraId="098542F6" w14:textId="77777777" w:rsidR="004B1CEB" w:rsidRPr="00287BA5" w:rsidRDefault="004B1CEB" w:rsidP="005F0303">
            <w:pPr>
              <w:rPr>
                <w:sz w:val="22"/>
              </w:rPr>
            </w:pPr>
          </w:p>
        </w:tc>
      </w:tr>
      <w:tr w:rsidR="004B1CEB" w:rsidRPr="00287BA5" w14:paraId="5D721C82" w14:textId="77777777" w:rsidTr="005F0303">
        <w:tc>
          <w:tcPr>
            <w:tcW w:w="817" w:type="dxa"/>
          </w:tcPr>
          <w:p w14:paraId="7248025C" w14:textId="77777777" w:rsidR="004B1CEB" w:rsidRPr="00287BA5" w:rsidRDefault="004B1CEB" w:rsidP="005F0303">
            <w:pPr>
              <w:outlineLvl w:val="1"/>
              <w:rPr>
                <w:sz w:val="22"/>
              </w:rPr>
            </w:pPr>
            <w:r w:rsidRPr="00287BA5">
              <w:rPr>
                <w:sz w:val="22"/>
              </w:rPr>
              <w:t>ПК-4</w:t>
            </w:r>
          </w:p>
        </w:tc>
        <w:tc>
          <w:tcPr>
            <w:tcW w:w="2552" w:type="dxa"/>
          </w:tcPr>
          <w:p w14:paraId="4F8F7F21" w14:textId="77777777" w:rsidR="004B1CEB" w:rsidRPr="00287BA5" w:rsidRDefault="004B1CEB" w:rsidP="005F0303">
            <w:pPr>
              <w:jc w:val="left"/>
              <w:outlineLvl w:val="1"/>
              <w:rPr>
                <w:bCs/>
                <w:sz w:val="22"/>
              </w:rPr>
            </w:pPr>
            <w:r w:rsidRPr="00287BA5">
              <w:rPr>
                <w:sz w:val="22"/>
              </w:rPr>
              <w:t>Способность выявлять, пресекать, раскрывать и расследовать правонарушения и преступления</w:t>
            </w:r>
          </w:p>
        </w:tc>
        <w:tc>
          <w:tcPr>
            <w:tcW w:w="2319" w:type="dxa"/>
          </w:tcPr>
          <w:p w14:paraId="4F0CEAA1" w14:textId="77777777" w:rsidR="004B1CEB" w:rsidRPr="00287BA5" w:rsidRDefault="004B1CEB" w:rsidP="005F0303">
            <w:pPr>
              <w:outlineLvl w:val="1"/>
              <w:rPr>
                <w:sz w:val="22"/>
              </w:rPr>
            </w:pPr>
            <w:r w:rsidRPr="00287BA5">
              <w:rPr>
                <w:sz w:val="22"/>
              </w:rPr>
              <w:t>способы выявления, пресечения, расследования правонарушений и преступлений;</w:t>
            </w:r>
          </w:p>
          <w:p w14:paraId="3D9213EE" w14:textId="77777777" w:rsidR="004B1CEB" w:rsidRPr="00287BA5" w:rsidRDefault="004B1CEB" w:rsidP="005F0303">
            <w:pPr>
              <w:outlineLvl w:val="1"/>
              <w:rPr>
                <w:sz w:val="22"/>
              </w:rPr>
            </w:pPr>
            <w:r w:rsidRPr="00287BA5">
              <w:rPr>
                <w:sz w:val="22"/>
              </w:rPr>
              <w:t xml:space="preserve"> </w:t>
            </w:r>
          </w:p>
        </w:tc>
        <w:tc>
          <w:tcPr>
            <w:tcW w:w="1980" w:type="dxa"/>
          </w:tcPr>
          <w:p w14:paraId="28136B74" w14:textId="77777777" w:rsidR="004B1CEB" w:rsidRPr="00287BA5" w:rsidRDefault="004B1CEB" w:rsidP="005F0303">
            <w:pPr>
              <w:outlineLvl w:val="1"/>
              <w:rPr>
                <w:sz w:val="22"/>
              </w:rPr>
            </w:pPr>
            <w:r w:rsidRPr="00287BA5">
              <w:rPr>
                <w:sz w:val="22"/>
              </w:rPr>
              <w:t>выявлять, пресекать, раскрывать и расследовать правонарушения и преступления;</w:t>
            </w:r>
          </w:p>
          <w:p w14:paraId="0C0DFA64" w14:textId="77777777" w:rsidR="004B1CEB" w:rsidRPr="00287BA5" w:rsidRDefault="004B1CEB" w:rsidP="005F0303">
            <w:pPr>
              <w:outlineLvl w:val="1"/>
              <w:rPr>
                <w:sz w:val="22"/>
              </w:rPr>
            </w:pPr>
          </w:p>
        </w:tc>
        <w:tc>
          <w:tcPr>
            <w:tcW w:w="2214" w:type="dxa"/>
          </w:tcPr>
          <w:p w14:paraId="0F4B791E" w14:textId="77777777" w:rsidR="004B1CEB" w:rsidRPr="00287BA5" w:rsidRDefault="004B1CEB" w:rsidP="005F0303">
            <w:pPr>
              <w:rPr>
                <w:sz w:val="22"/>
              </w:rPr>
            </w:pPr>
            <w:r w:rsidRPr="00287BA5">
              <w:rPr>
                <w:sz w:val="22"/>
              </w:rPr>
              <w:t>навыками осуществления профессиональной деятельности по выявлению, пресечению, расследованию правонарушений и преступлений;</w:t>
            </w:r>
          </w:p>
        </w:tc>
      </w:tr>
      <w:tr w:rsidR="004B1CEB" w:rsidRPr="00287BA5" w14:paraId="698CAD22" w14:textId="77777777" w:rsidTr="005F0303">
        <w:tc>
          <w:tcPr>
            <w:tcW w:w="817" w:type="dxa"/>
          </w:tcPr>
          <w:p w14:paraId="7DBC924C" w14:textId="77777777" w:rsidR="004B1CEB" w:rsidRPr="00287BA5" w:rsidRDefault="004B1CEB" w:rsidP="005F0303">
            <w:pPr>
              <w:outlineLvl w:val="1"/>
              <w:rPr>
                <w:sz w:val="22"/>
              </w:rPr>
            </w:pPr>
            <w:r w:rsidRPr="00287BA5">
              <w:rPr>
                <w:sz w:val="22"/>
              </w:rPr>
              <w:lastRenderedPageBreak/>
              <w:t>ПК-5</w:t>
            </w:r>
          </w:p>
        </w:tc>
        <w:tc>
          <w:tcPr>
            <w:tcW w:w="2552" w:type="dxa"/>
          </w:tcPr>
          <w:p w14:paraId="46455D1A" w14:textId="77777777" w:rsidR="004B1CEB" w:rsidRPr="00287BA5" w:rsidRDefault="004B1CEB" w:rsidP="005F0303">
            <w:pPr>
              <w:jc w:val="left"/>
              <w:outlineLvl w:val="1"/>
              <w:rPr>
                <w:bCs/>
                <w:sz w:val="22"/>
              </w:rPr>
            </w:pPr>
            <w:r w:rsidRPr="00287BA5">
              <w:rPr>
                <w:sz w:val="22"/>
              </w:rPr>
              <w:t>Способность осуществлять предупреждение правонарушений, выявлять и устранять причины и условия, способствующие их совершению</w:t>
            </w:r>
          </w:p>
        </w:tc>
        <w:tc>
          <w:tcPr>
            <w:tcW w:w="2319" w:type="dxa"/>
          </w:tcPr>
          <w:p w14:paraId="6E119312" w14:textId="77777777" w:rsidR="004B1CEB" w:rsidRPr="00287BA5" w:rsidRDefault="004B1CEB" w:rsidP="005F0303">
            <w:pPr>
              <w:outlineLvl w:val="1"/>
              <w:rPr>
                <w:sz w:val="22"/>
              </w:rPr>
            </w:pPr>
            <w:r w:rsidRPr="00287BA5">
              <w:rPr>
                <w:sz w:val="22"/>
              </w:rPr>
              <w:t xml:space="preserve">способы предотвращения правонарушений, а также способы выявления и устранения причин и условий, способствующих их совершению; </w:t>
            </w:r>
          </w:p>
          <w:p w14:paraId="33441792" w14:textId="77777777" w:rsidR="004B1CEB" w:rsidRPr="00287BA5" w:rsidRDefault="004B1CEB" w:rsidP="005F0303">
            <w:pPr>
              <w:outlineLvl w:val="1"/>
              <w:rPr>
                <w:sz w:val="22"/>
              </w:rPr>
            </w:pPr>
          </w:p>
        </w:tc>
        <w:tc>
          <w:tcPr>
            <w:tcW w:w="1980" w:type="dxa"/>
          </w:tcPr>
          <w:p w14:paraId="56490398" w14:textId="77777777" w:rsidR="004B1CEB" w:rsidRPr="00287BA5" w:rsidRDefault="004B1CEB" w:rsidP="005F0303">
            <w:pPr>
              <w:outlineLvl w:val="1"/>
              <w:rPr>
                <w:sz w:val="22"/>
              </w:rPr>
            </w:pPr>
            <w:r w:rsidRPr="00287BA5">
              <w:rPr>
                <w:sz w:val="22"/>
              </w:rPr>
              <w:t>оценивать практические ситуации с точки зрения выявления причин и условий, способствующих совершению правонарушений и преступлений;</w:t>
            </w:r>
          </w:p>
        </w:tc>
        <w:tc>
          <w:tcPr>
            <w:tcW w:w="2214" w:type="dxa"/>
          </w:tcPr>
          <w:p w14:paraId="4A1BC9F7" w14:textId="77777777" w:rsidR="004B1CEB" w:rsidRPr="00287BA5" w:rsidRDefault="004B1CEB" w:rsidP="005F0303">
            <w:pPr>
              <w:rPr>
                <w:sz w:val="22"/>
              </w:rPr>
            </w:pPr>
            <w:r w:rsidRPr="00287BA5">
              <w:rPr>
                <w:sz w:val="22"/>
              </w:rPr>
              <w:t>навыками осуществления</w:t>
            </w:r>
          </w:p>
          <w:p w14:paraId="271FEA37" w14:textId="77777777" w:rsidR="004B1CEB" w:rsidRPr="00287BA5" w:rsidRDefault="004B1CEB" w:rsidP="005F0303">
            <w:pPr>
              <w:rPr>
                <w:sz w:val="22"/>
              </w:rPr>
            </w:pPr>
            <w:r w:rsidRPr="00287BA5">
              <w:rPr>
                <w:sz w:val="22"/>
              </w:rPr>
              <w:t>профессиональной деятельности в соответствии с</w:t>
            </w:r>
          </w:p>
          <w:p w14:paraId="0E68FF86" w14:textId="77777777" w:rsidR="004B1CEB" w:rsidRPr="00287BA5" w:rsidRDefault="004B1CEB" w:rsidP="005F0303">
            <w:pPr>
              <w:rPr>
                <w:sz w:val="22"/>
              </w:rPr>
            </w:pPr>
            <w:r w:rsidRPr="00287BA5">
              <w:rPr>
                <w:sz w:val="22"/>
              </w:rPr>
              <w:t>требованиями действующего законодательства;</w:t>
            </w:r>
          </w:p>
          <w:p w14:paraId="6D1F6C5A" w14:textId="77777777" w:rsidR="004B1CEB" w:rsidRPr="00287BA5" w:rsidRDefault="004B1CEB" w:rsidP="005F0303">
            <w:pPr>
              <w:rPr>
                <w:sz w:val="22"/>
              </w:rPr>
            </w:pPr>
            <w:r w:rsidRPr="00287BA5">
              <w:rPr>
                <w:sz w:val="22"/>
              </w:rPr>
              <w:t>навыками осуществления мероприятий по предупреждению совершения правонарушений и преступлений;</w:t>
            </w:r>
          </w:p>
        </w:tc>
      </w:tr>
      <w:tr w:rsidR="004B1CEB" w:rsidRPr="00287BA5" w14:paraId="2616D40B" w14:textId="77777777" w:rsidTr="005F0303">
        <w:tc>
          <w:tcPr>
            <w:tcW w:w="817" w:type="dxa"/>
          </w:tcPr>
          <w:p w14:paraId="54DAD5AE" w14:textId="77777777" w:rsidR="004B1CEB" w:rsidRPr="00287BA5" w:rsidRDefault="004B1CEB" w:rsidP="005F0303">
            <w:pPr>
              <w:outlineLvl w:val="1"/>
              <w:rPr>
                <w:sz w:val="22"/>
              </w:rPr>
            </w:pPr>
            <w:r w:rsidRPr="00287BA5">
              <w:rPr>
                <w:sz w:val="22"/>
              </w:rPr>
              <w:t>ПК-6</w:t>
            </w:r>
          </w:p>
        </w:tc>
        <w:tc>
          <w:tcPr>
            <w:tcW w:w="2552" w:type="dxa"/>
          </w:tcPr>
          <w:p w14:paraId="6A44565D" w14:textId="77777777" w:rsidR="004B1CEB" w:rsidRPr="00287BA5" w:rsidRDefault="004B1CEB" w:rsidP="005F0303">
            <w:pPr>
              <w:jc w:val="left"/>
              <w:outlineLvl w:val="1"/>
              <w:rPr>
                <w:bCs/>
                <w:sz w:val="22"/>
              </w:rPr>
            </w:pPr>
            <w:r w:rsidRPr="00287BA5">
              <w:rPr>
                <w:sz w:val="22"/>
              </w:rPr>
              <w:t>Способность выявлять, давать оценку и содействовать пресечению коррупционного поведения</w:t>
            </w:r>
          </w:p>
        </w:tc>
        <w:tc>
          <w:tcPr>
            <w:tcW w:w="2319" w:type="dxa"/>
          </w:tcPr>
          <w:p w14:paraId="5AB22C0A" w14:textId="77777777" w:rsidR="004B1CEB" w:rsidRPr="00287BA5" w:rsidRDefault="004B1CEB" w:rsidP="005F0303">
            <w:pPr>
              <w:outlineLvl w:val="1"/>
              <w:rPr>
                <w:sz w:val="22"/>
              </w:rPr>
            </w:pPr>
            <w:r w:rsidRPr="00287BA5">
              <w:rPr>
                <w:sz w:val="22"/>
              </w:rPr>
              <w:t xml:space="preserve">правовые основы противодействия коррупции; </w:t>
            </w:r>
          </w:p>
        </w:tc>
        <w:tc>
          <w:tcPr>
            <w:tcW w:w="1980" w:type="dxa"/>
          </w:tcPr>
          <w:p w14:paraId="005057F3" w14:textId="77777777" w:rsidR="004B1CEB" w:rsidRPr="00287BA5" w:rsidRDefault="004B1CEB" w:rsidP="005F0303">
            <w:pPr>
              <w:outlineLvl w:val="1"/>
              <w:rPr>
                <w:sz w:val="22"/>
              </w:rPr>
            </w:pPr>
            <w:r w:rsidRPr="00287BA5">
              <w:rPr>
                <w:sz w:val="22"/>
              </w:rPr>
              <w:t>уметь выявлять, оценивать с правовой точки зрения коррупционное поведение;</w:t>
            </w:r>
          </w:p>
        </w:tc>
        <w:tc>
          <w:tcPr>
            <w:tcW w:w="2214" w:type="dxa"/>
          </w:tcPr>
          <w:p w14:paraId="254AB05D" w14:textId="77777777" w:rsidR="004B1CEB" w:rsidRPr="00287BA5" w:rsidRDefault="004B1CEB" w:rsidP="005F0303">
            <w:pPr>
              <w:rPr>
                <w:sz w:val="22"/>
              </w:rPr>
            </w:pPr>
            <w:r w:rsidRPr="00287BA5">
              <w:rPr>
                <w:sz w:val="22"/>
              </w:rPr>
              <w:t>навыками пресечения коррупционного поведения;</w:t>
            </w:r>
          </w:p>
          <w:p w14:paraId="3D5CA446" w14:textId="77777777" w:rsidR="004B1CEB" w:rsidRPr="00287BA5" w:rsidRDefault="004B1CEB" w:rsidP="005F0303">
            <w:pPr>
              <w:rPr>
                <w:sz w:val="22"/>
              </w:rPr>
            </w:pPr>
          </w:p>
        </w:tc>
      </w:tr>
      <w:tr w:rsidR="004B1CEB" w:rsidRPr="00287BA5" w14:paraId="226994E2" w14:textId="77777777" w:rsidTr="005F0303">
        <w:tc>
          <w:tcPr>
            <w:tcW w:w="817" w:type="dxa"/>
          </w:tcPr>
          <w:p w14:paraId="54D16FD4" w14:textId="77777777" w:rsidR="004B1CEB" w:rsidRPr="00287BA5" w:rsidRDefault="004B1CEB" w:rsidP="005F0303">
            <w:pPr>
              <w:outlineLvl w:val="1"/>
              <w:rPr>
                <w:sz w:val="22"/>
              </w:rPr>
            </w:pPr>
            <w:r w:rsidRPr="00287BA5">
              <w:rPr>
                <w:sz w:val="22"/>
              </w:rPr>
              <w:t>ПК-7</w:t>
            </w:r>
          </w:p>
        </w:tc>
        <w:tc>
          <w:tcPr>
            <w:tcW w:w="2552" w:type="dxa"/>
          </w:tcPr>
          <w:p w14:paraId="01BBFCF3" w14:textId="77777777" w:rsidR="004B1CEB" w:rsidRPr="00287BA5" w:rsidRDefault="004B1CEB" w:rsidP="005F0303">
            <w:pPr>
              <w:jc w:val="left"/>
              <w:outlineLvl w:val="1"/>
              <w:rPr>
                <w:bCs/>
                <w:sz w:val="22"/>
              </w:rPr>
            </w:pPr>
            <w:r w:rsidRPr="00287BA5">
              <w:rPr>
                <w:sz w:val="22"/>
              </w:rPr>
              <w:t>Способность квалифицированно толковать нормативные правовые акты</w:t>
            </w:r>
          </w:p>
        </w:tc>
        <w:tc>
          <w:tcPr>
            <w:tcW w:w="2319" w:type="dxa"/>
          </w:tcPr>
          <w:p w14:paraId="23E39D18" w14:textId="77777777" w:rsidR="004B1CEB" w:rsidRPr="00287BA5" w:rsidRDefault="004B1CEB" w:rsidP="005F0303">
            <w:pPr>
              <w:outlineLvl w:val="1"/>
              <w:rPr>
                <w:sz w:val="22"/>
              </w:rPr>
            </w:pPr>
            <w:r w:rsidRPr="00287BA5">
              <w:rPr>
                <w:sz w:val="22"/>
              </w:rPr>
              <w:t>приёмы и способы толкования</w:t>
            </w:r>
          </w:p>
          <w:p w14:paraId="6E0E58A4" w14:textId="77777777" w:rsidR="004B1CEB" w:rsidRPr="00287BA5" w:rsidRDefault="004B1CEB" w:rsidP="005F0303">
            <w:pPr>
              <w:outlineLvl w:val="1"/>
              <w:rPr>
                <w:sz w:val="22"/>
              </w:rPr>
            </w:pPr>
            <w:r w:rsidRPr="00287BA5">
              <w:rPr>
                <w:sz w:val="22"/>
              </w:rPr>
              <w:t>нормативных правовых актов;</w:t>
            </w:r>
          </w:p>
          <w:p w14:paraId="376B81E4" w14:textId="77777777" w:rsidR="004B1CEB" w:rsidRPr="00287BA5" w:rsidRDefault="004B1CEB" w:rsidP="005F0303">
            <w:pPr>
              <w:outlineLvl w:val="1"/>
              <w:rPr>
                <w:sz w:val="22"/>
              </w:rPr>
            </w:pPr>
          </w:p>
        </w:tc>
        <w:tc>
          <w:tcPr>
            <w:tcW w:w="1980" w:type="dxa"/>
          </w:tcPr>
          <w:p w14:paraId="3262DA7A" w14:textId="77777777" w:rsidR="004B1CEB" w:rsidRPr="00287BA5" w:rsidRDefault="004B1CEB" w:rsidP="005F0303">
            <w:pPr>
              <w:outlineLvl w:val="1"/>
              <w:rPr>
                <w:sz w:val="22"/>
              </w:rPr>
            </w:pPr>
            <w:r w:rsidRPr="00287BA5">
              <w:rPr>
                <w:sz w:val="22"/>
              </w:rPr>
              <w:t>квалифицированно толковать</w:t>
            </w:r>
          </w:p>
          <w:p w14:paraId="15643B36" w14:textId="77777777" w:rsidR="004B1CEB" w:rsidRPr="00287BA5" w:rsidRDefault="004B1CEB" w:rsidP="005F0303">
            <w:pPr>
              <w:outlineLvl w:val="1"/>
              <w:rPr>
                <w:sz w:val="22"/>
              </w:rPr>
            </w:pPr>
            <w:r w:rsidRPr="00287BA5">
              <w:rPr>
                <w:sz w:val="22"/>
              </w:rPr>
              <w:t>нормативные правовые акты при осуществлении</w:t>
            </w:r>
          </w:p>
          <w:p w14:paraId="414045A2" w14:textId="77777777" w:rsidR="004B1CEB" w:rsidRPr="00287BA5" w:rsidRDefault="004B1CEB" w:rsidP="005F0303">
            <w:pPr>
              <w:outlineLvl w:val="1"/>
              <w:rPr>
                <w:sz w:val="22"/>
              </w:rPr>
            </w:pPr>
            <w:r w:rsidRPr="00287BA5">
              <w:rPr>
                <w:sz w:val="22"/>
              </w:rPr>
              <w:t>практической и научной деятельности;</w:t>
            </w:r>
          </w:p>
        </w:tc>
        <w:tc>
          <w:tcPr>
            <w:tcW w:w="2214" w:type="dxa"/>
          </w:tcPr>
          <w:p w14:paraId="59BC2879" w14:textId="77777777" w:rsidR="004B1CEB" w:rsidRPr="00287BA5" w:rsidRDefault="004B1CEB" w:rsidP="005F0303">
            <w:pPr>
              <w:rPr>
                <w:sz w:val="22"/>
              </w:rPr>
            </w:pPr>
            <w:r w:rsidRPr="00287BA5">
              <w:rPr>
                <w:sz w:val="22"/>
              </w:rPr>
              <w:t>навыками самостоятельно толковать нормативные правовые акты в ходе научно-исследовательской работы;</w:t>
            </w:r>
          </w:p>
        </w:tc>
      </w:tr>
      <w:tr w:rsidR="004B1CEB" w:rsidRPr="00287BA5" w14:paraId="6AADCA62" w14:textId="77777777" w:rsidTr="005F0303">
        <w:tc>
          <w:tcPr>
            <w:tcW w:w="817" w:type="dxa"/>
          </w:tcPr>
          <w:p w14:paraId="47815D4B" w14:textId="77777777" w:rsidR="004B1CEB" w:rsidRPr="00287BA5" w:rsidRDefault="004B1CEB" w:rsidP="005F0303">
            <w:pPr>
              <w:outlineLvl w:val="1"/>
              <w:rPr>
                <w:sz w:val="22"/>
              </w:rPr>
            </w:pPr>
            <w:r w:rsidRPr="00287BA5">
              <w:rPr>
                <w:sz w:val="22"/>
              </w:rPr>
              <w:t>ПК-8</w:t>
            </w:r>
          </w:p>
        </w:tc>
        <w:tc>
          <w:tcPr>
            <w:tcW w:w="2552" w:type="dxa"/>
          </w:tcPr>
          <w:p w14:paraId="48E4F31E" w14:textId="77777777" w:rsidR="004B1CEB" w:rsidRPr="00287BA5" w:rsidRDefault="004B1CEB" w:rsidP="005F0303">
            <w:pPr>
              <w:jc w:val="left"/>
              <w:outlineLvl w:val="1"/>
              <w:rPr>
                <w:bCs/>
                <w:sz w:val="22"/>
              </w:rPr>
            </w:pPr>
            <w:r w:rsidRPr="00287BA5">
              <w:rPr>
                <w:sz w:val="22"/>
              </w:rPr>
              <w:t xml:space="preserve">Способность принимать участие в проведении юридической экспертизы проектов нормативных правовых актов, в том числе в целях выявления в них положений, способствующих созданию условий для проявления коррупции, давать квалифицированные юридические заключения и консультации в конкретных сферах </w:t>
            </w:r>
            <w:r w:rsidRPr="00287BA5">
              <w:rPr>
                <w:sz w:val="22"/>
              </w:rPr>
              <w:lastRenderedPageBreak/>
              <w:t>юридической деятельности</w:t>
            </w:r>
          </w:p>
        </w:tc>
        <w:tc>
          <w:tcPr>
            <w:tcW w:w="2319" w:type="dxa"/>
          </w:tcPr>
          <w:p w14:paraId="124F9CD2" w14:textId="77777777" w:rsidR="004B1CEB" w:rsidRPr="00287BA5" w:rsidRDefault="004B1CEB" w:rsidP="005F0303">
            <w:pPr>
              <w:outlineLvl w:val="1"/>
              <w:rPr>
                <w:sz w:val="22"/>
              </w:rPr>
            </w:pPr>
            <w:r w:rsidRPr="00287BA5">
              <w:rPr>
                <w:sz w:val="22"/>
              </w:rPr>
              <w:lastRenderedPageBreak/>
              <w:t>способы проведения юридической экспертизы нормативных правовых актов;</w:t>
            </w:r>
          </w:p>
        </w:tc>
        <w:tc>
          <w:tcPr>
            <w:tcW w:w="1980" w:type="dxa"/>
          </w:tcPr>
          <w:p w14:paraId="133FCC61" w14:textId="77777777" w:rsidR="004B1CEB" w:rsidRPr="00287BA5" w:rsidRDefault="004B1CEB" w:rsidP="005F0303">
            <w:pPr>
              <w:outlineLvl w:val="1"/>
              <w:rPr>
                <w:sz w:val="22"/>
              </w:rPr>
            </w:pPr>
            <w:r w:rsidRPr="00287BA5">
              <w:rPr>
                <w:sz w:val="22"/>
              </w:rPr>
              <w:t>принимать участие в проведении юридической экспертизы проектов нормативных правовых актов;</w:t>
            </w:r>
          </w:p>
        </w:tc>
        <w:tc>
          <w:tcPr>
            <w:tcW w:w="2214" w:type="dxa"/>
          </w:tcPr>
          <w:p w14:paraId="11905F89" w14:textId="77777777" w:rsidR="004B1CEB" w:rsidRPr="00287BA5" w:rsidRDefault="004B1CEB" w:rsidP="005F0303">
            <w:pPr>
              <w:rPr>
                <w:sz w:val="22"/>
              </w:rPr>
            </w:pPr>
            <w:r w:rsidRPr="00287BA5">
              <w:rPr>
                <w:sz w:val="22"/>
              </w:rPr>
              <w:t>приемами составления юридических заключений по конкретным ситуациям на основе использования различных приемов и способов толкования нормативных правовых актов;</w:t>
            </w:r>
          </w:p>
        </w:tc>
      </w:tr>
      <w:tr w:rsidR="004B1CEB" w:rsidRPr="00287BA5" w14:paraId="735B5299" w14:textId="77777777" w:rsidTr="005F0303">
        <w:tc>
          <w:tcPr>
            <w:tcW w:w="817" w:type="dxa"/>
          </w:tcPr>
          <w:p w14:paraId="2839F39C" w14:textId="77777777" w:rsidR="004B1CEB" w:rsidRPr="00287BA5" w:rsidRDefault="004B1CEB" w:rsidP="005F0303">
            <w:pPr>
              <w:outlineLvl w:val="1"/>
              <w:rPr>
                <w:bCs/>
                <w:sz w:val="22"/>
              </w:rPr>
            </w:pPr>
            <w:r w:rsidRPr="00287BA5">
              <w:rPr>
                <w:bCs/>
                <w:sz w:val="22"/>
              </w:rPr>
              <w:t>ПК-9</w:t>
            </w:r>
          </w:p>
        </w:tc>
        <w:tc>
          <w:tcPr>
            <w:tcW w:w="2552" w:type="dxa"/>
          </w:tcPr>
          <w:p w14:paraId="524371A0" w14:textId="77777777" w:rsidR="004B1CEB" w:rsidRPr="00287BA5" w:rsidRDefault="004B1CEB" w:rsidP="005F0303">
            <w:pPr>
              <w:jc w:val="left"/>
              <w:outlineLvl w:val="1"/>
              <w:rPr>
                <w:sz w:val="22"/>
              </w:rPr>
            </w:pPr>
            <w:r w:rsidRPr="00287BA5">
              <w:rPr>
                <w:bCs/>
                <w:sz w:val="22"/>
              </w:rPr>
              <w:t>Способность принимать оптимальные управленческие решения</w:t>
            </w:r>
          </w:p>
        </w:tc>
        <w:tc>
          <w:tcPr>
            <w:tcW w:w="2319" w:type="dxa"/>
          </w:tcPr>
          <w:p w14:paraId="006AEBAF" w14:textId="77777777" w:rsidR="004B1CEB" w:rsidRPr="00287BA5" w:rsidRDefault="004B1CEB" w:rsidP="005F0303">
            <w:pPr>
              <w:rPr>
                <w:sz w:val="22"/>
              </w:rPr>
            </w:pPr>
            <w:r w:rsidRPr="00287BA5">
              <w:rPr>
                <w:sz w:val="22"/>
              </w:rPr>
              <w:t>понятие, виды, сущность и значение управленческих решений;</w:t>
            </w:r>
          </w:p>
        </w:tc>
        <w:tc>
          <w:tcPr>
            <w:tcW w:w="1980" w:type="dxa"/>
          </w:tcPr>
          <w:p w14:paraId="20E042E9" w14:textId="77777777" w:rsidR="004B1CEB" w:rsidRPr="00287BA5" w:rsidRDefault="004B1CEB" w:rsidP="005F0303">
            <w:pPr>
              <w:outlineLvl w:val="1"/>
              <w:rPr>
                <w:sz w:val="22"/>
              </w:rPr>
            </w:pPr>
            <w:r w:rsidRPr="00287BA5">
              <w:rPr>
                <w:sz w:val="22"/>
              </w:rPr>
              <w:t>формировать аргументировано отстаивать</w:t>
            </w:r>
          </w:p>
          <w:p w14:paraId="5673B02C" w14:textId="77777777" w:rsidR="004B1CEB" w:rsidRPr="00287BA5" w:rsidRDefault="004B1CEB" w:rsidP="005F0303">
            <w:pPr>
              <w:outlineLvl w:val="1"/>
              <w:rPr>
                <w:sz w:val="22"/>
              </w:rPr>
            </w:pPr>
            <w:r w:rsidRPr="00287BA5">
              <w:rPr>
                <w:sz w:val="22"/>
              </w:rPr>
              <w:t>собственную позицию по вопросам управленческих</w:t>
            </w:r>
          </w:p>
          <w:p w14:paraId="2F3A70EC" w14:textId="77777777" w:rsidR="004B1CEB" w:rsidRPr="00287BA5" w:rsidRDefault="004B1CEB" w:rsidP="005F0303">
            <w:pPr>
              <w:outlineLvl w:val="1"/>
              <w:rPr>
                <w:sz w:val="22"/>
              </w:rPr>
            </w:pPr>
            <w:r w:rsidRPr="00287BA5">
              <w:rPr>
                <w:sz w:val="22"/>
              </w:rPr>
              <w:t>решений; принимать оптимальные управленческие</w:t>
            </w:r>
          </w:p>
          <w:p w14:paraId="700AE34D" w14:textId="77777777" w:rsidR="004B1CEB" w:rsidRPr="00287BA5" w:rsidRDefault="004B1CEB" w:rsidP="005F0303">
            <w:pPr>
              <w:outlineLvl w:val="1"/>
              <w:rPr>
                <w:sz w:val="22"/>
              </w:rPr>
            </w:pPr>
            <w:r w:rsidRPr="00287BA5">
              <w:rPr>
                <w:sz w:val="22"/>
              </w:rPr>
              <w:t>решения;</w:t>
            </w:r>
          </w:p>
        </w:tc>
        <w:tc>
          <w:tcPr>
            <w:tcW w:w="2214" w:type="dxa"/>
          </w:tcPr>
          <w:p w14:paraId="6CBEEB72" w14:textId="77777777" w:rsidR="004B1CEB" w:rsidRPr="00287BA5" w:rsidRDefault="004B1CEB" w:rsidP="005F0303">
            <w:pPr>
              <w:rPr>
                <w:sz w:val="22"/>
              </w:rPr>
            </w:pPr>
            <w:r w:rsidRPr="00287BA5">
              <w:rPr>
                <w:sz w:val="22"/>
              </w:rPr>
              <w:t xml:space="preserve">навыками принятия решений в профессиональной деятельности, опираясь на действующее законодательство, базовыми знаниями защиты интересов органов государственной власти и местного самоуправления в судах; </w:t>
            </w:r>
          </w:p>
        </w:tc>
      </w:tr>
      <w:tr w:rsidR="004B1CEB" w:rsidRPr="00287BA5" w14:paraId="72D87D70" w14:textId="77777777" w:rsidTr="005F0303">
        <w:tc>
          <w:tcPr>
            <w:tcW w:w="817" w:type="dxa"/>
          </w:tcPr>
          <w:p w14:paraId="117C9DDD" w14:textId="77777777" w:rsidR="004B1CEB" w:rsidRPr="00287BA5" w:rsidRDefault="004B1CEB" w:rsidP="005F0303">
            <w:pPr>
              <w:outlineLvl w:val="1"/>
              <w:rPr>
                <w:bCs/>
                <w:sz w:val="22"/>
              </w:rPr>
            </w:pPr>
            <w:r w:rsidRPr="00287BA5">
              <w:rPr>
                <w:bCs/>
                <w:sz w:val="22"/>
              </w:rPr>
              <w:t>ПК-10</w:t>
            </w:r>
          </w:p>
        </w:tc>
        <w:tc>
          <w:tcPr>
            <w:tcW w:w="2552" w:type="dxa"/>
          </w:tcPr>
          <w:p w14:paraId="74C0D883" w14:textId="77777777" w:rsidR="004B1CEB" w:rsidRPr="00287BA5" w:rsidRDefault="004B1CEB" w:rsidP="005F0303">
            <w:pPr>
              <w:jc w:val="left"/>
              <w:outlineLvl w:val="1"/>
              <w:rPr>
                <w:bCs/>
                <w:sz w:val="22"/>
              </w:rPr>
            </w:pPr>
            <w:r w:rsidRPr="00287BA5">
              <w:rPr>
                <w:sz w:val="22"/>
              </w:rPr>
              <w:t>Способность воспринимать, анализировать и реализовывать управленческие инновации в профессиональной деятельности</w:t>
            </w:r>
          </w:p>
        </w:tc>
        <w:tc>
          <w:tcPr>
            <w:tcW w:w="2319" w:type="dxa"/>
          </w:tcPr>
          <w:p w14:paraId="253F0065" w14:textId="77777777" w:rsidR="004B1CEB" w:rsidRPr="00287BA5" w:rsidRDefault="004B1CEB" w:rsidP="005F0303">
            <w:pPr>
              <w:rPr>
                <w:sz w:val="22"/>
              </w:rPr>
            </w:pPr>
            <w:r w:rsidRPr="00287BA5">
              <w:rPr>
                <w:sz w:val="22"/>
              </w:rPr>
              <w:t>основные принципы, походы и технологии</w:t>
            </w:r>
          </w:p>
          <w:p w14:paraId="7CFEDE42" w14:textId="77777777" w:rsidR="004B1CEB" w:rsidRPr="00287BA5" w:rsidRDefault="004B1CEB" w:rsidP="005F0303">
            <w:pPr>
              <w:rPr>
                <w:sz w:val="22"/>
              </w:rPr>
            </w:pPr>
            <w:r w:rsidRPr="00287BA5">
              <w:rPr>
                <w:sz w:val="22"/>
              </w:rPr>
              <w:t>управленческих инноваций;</w:t>
            </w:r>
          </w:p>
        </w:tc>
        <w:tc>
          <w:tcPr>
            <w:tcW w:w="1980" w:type="dxa"/>
          </w:tcPr>
          <w:p w14:paraId="58A17353" w14:textId="77777777" w:rsidR="004B1CEB" w:rsidRPr="00287BA5" w:rsidRDefault="004B1CEB" w:rsidP="005F0303">
            <w:pPr>
              <w:outlineLvl w:val="1"/>
              <w:rPr>
                <w:sz w:val="22"/>
              </w:rPr>
            </w:pPr>
            <w:r w:rsidRPr="00287BA5">
              <w:rPr>
                <w:sz w:val="22"/>
              </w:rPr>
              <w:t>разрабатывать комплексные программы</w:t>
            </w:r>
          </w:p>
          <w:p w14:paraId="44D21FFA" w14:textId="77777777" w:rsidR="004B1CEB" w:rsidRPr="00287BA5" w:rsidRDefault="004B1CEB" w:rsidP="005F0303">
            <w:pPr>
              <w:outlineLvl w:val="1"/>
              <w:rPr>
                <w:sz w:val="22"/>
              </w:rPr>
            </w:pPr>
            <w:r w:rsidRPr="00287BA5">
              <w:rPr>
                <w:sz w:val="22"/>
              </w:rPr>
              <w:t>проведения научно-исследовательских работ в</w:t>
            </w:r>
          </w:p>
          <w:p w14:paraId="4C219814" w14:textId="77777777" w:rsidR="004B1CEB" w:rsidRPr="00287BA5" w:rsidRDefault="004B1CEB" w:rsidP="005F0303">
            <w:pPr>
              <w:outlineLvl w:val="1"/>
              <w:rPr>
                <w:sz w:val="22"/>
              </w:rPr>
            </w:pPr>
            <w:r w:rsidRPr="00287BA5">
              <w:rPr>
                <w:sz w:val="22"/>
              </w:rPr>
              <w:t>сфере управленческих инноваций профессиональной деятельности;</w:t>
            </w:r>
          </w:p>
          <w:p w14:paraId="3FD42470" w14:textId="77777777" w:rsidR="004B1CEB" w:rsidRPr="00287BA5" w:rsidRDefault="004B1CEB" w:rsidP="005F0303">
            <w:pPr>
              <w:outlineLvl w:val="1"/>
              <w:rPr>
                <w:sz w:val="22"/>
              </w:rPr>
            </w:pPr>
          </w:p>
        </w:tc>
        <w:tc>
          <w:tcPr>
            <w:tcW w:w="2214" w:type="dxa"/>
          </w:tcPr>
          <w:p w14:paraId="4886A91D" w14:textId="77777777" w:rsidR="004B1CEB" w:rsidRPr="00287BA5" w:rsidRDefault="004B1CEB" w:rsidP="005F0303">
            <w:pPr>
              <w:rPr>
                <w:sz w:val="22"/>
              </w:rPr>
            </w:pPr>
            <w:r w:rsidRPr="00287BA5">
              <w:rPr>
                <w:sz w:val="22"/>
              </w:rPr>
              <w:t>навыками осуществления</w:t>
            </w:r>
          </w:p>
          <w:p w14:paraId="7112A1DD" w14:textId="77777777" w:rsidR="004B1CEB" w:rsidRPr="00287BA5" w:rsidRDefault="004B1CEB" w:rsidP="005F0303">
            <w:pPr>
              <w:rPr>
                <w:sz w:val="22"/>
              </w:rPr>
            </w:pPr>
            <w:r w:rsidRPr="00287BA5">
              <w:rPr>
                <w:sz w:val="22"/>
              </w:rPr>
              <w:t>профессиональной деятельности с учётом реализации управленческих инноваций;</w:t>
            </w:r>
          </w:p>
        </w:tc>
      </w:tr>
      <w:tr w:rsidR="004B1CEB" w:rsidRPr="00287BA5" w14:paraId="147976E8" w14:textId="77777777" w:rsidTr="005F0303">
        <w:tc>
          <w:tcPr>
            <w:tcW w:w="817" w:type="dxa"/>
          </w:tcPr>
          <w:p w14:paraId="76513017" w14:textId="77777777" w:rsidR="004B1CEB" w:rsidRPr="00287BA5" w:rsidRDefault="004B1CEB" w:rsidP="005F0303">
            <w:pPr>
              <w:outlineLvl w:val="1"/>
              <w:rPr>
                <w:bCs/>
                <w:sz w:val="22"/>
              </w:rPr>
            </w:pPr>
            <w:r w:rsidRPr="00287BA5">
              <w:rPr>
                <w:bCs/>
                <w:sz w:val="22"/>
              </w:rPr>
              <w:t>ПК-11</w:t>
            </w:r>
          </w:p>
        </w:tc>
        <w:tc>
          <w:tcPr>
            <w:tcW w:w="2552" w:type="dxa"/>
          </w:tcPr>
          <w:p w14:paraId="23AECCAE" w14:textId="77777777" w:rsidR="004B1CEB" w:rsidRPr="00287BA5" w:rsidRDefault="004B1CEB" w:rsidP="005F0303">
            <w:pPr>
              <w:jc w:val="left"/>
              <w:outlineLvl w:val="1"/>
              <w:rPr>
                <w:bCs/>
                <w:sz w:val="22"/>
              </w:rPr>
            </w:pPr>
            <w:r w:rsidRPr="00287BA5">
              <w:rPr>
                <w:sz w:val="22"/>
              </w:rPr>
              <w:t>Способность квалифицированно проводить научные исследования в области права</w:t>
            </w:r>
          </w:p>
        </w:tc>
        <w:tc>
          <w:tcPr>
            <w:tcW w:w="2319" w:type="dxa"/>
          </w:tcPr>
          <w:p w14:paraId="03EEFF77" w14:textId="77777777" w:rsidR="004B1CEB" w:rsidRPr="00287BA5" w:rsidRDefault="004B1CEB" w:rsidP="005F0303">
            <w:pPr>
              <w:rPr>
                <w:sz w:val="22"/>
              </w:rPr>
            </w:pPr>
            <w:r w:rsidRPr="00287BA5">
              <w:rPr>
                <w:sz w:val="22"/>
              </w:rPr>
              <w:t xml:space="preserve"> содержание этапов научно-исследовательской работы, особенности её проведения в соответствии с профилем подготовки, а так же методы её проведения, объект и предмет исследования; </w:t>
            </w:r>
          </w:p>
        </w:tc>
        <w:tc>
          <w:tcPr>
            <w:tcW w:w="1980" w:type="dxa"/>
          </w:tcPr>
          <w:p w14:paraId="02CB19F4" w14:textId="77777777" w:rsidR="004B1CEB" w:rsidRPr="00287BA5" w:rsidRDefault="004B1CEB" w:rsidP="005F0303">
            <w:pPr>
              <w:outlineLvl w:val="1"/>
              <w:rPr>
                <w:sz w:val="22"/>
              </w:rPr>
            </w:pPr>
            <w:r w:rsidRPr="00287BA5">
              <w:rPr>
                <w:sz w:val="22"/>
              </w:rPr>
              <w:t xml:space="preserve">самостоятельно определять цели,  задачи, научную новизну научно-исследовательской работы; при проведении исследования придерживаться плана научно-исследовательской работы;  </w:t>
            </w:r>
          </w:p>
        </w:tc>
        <w:tc>
          <w:tcPr>
            <w:tcW w:w="2214" w:type="dxa"/>
          </w:tcPr>
          <w:p w14:paraId="44AF4F13" w14:textId="77777777" w:rsidR="004B1CEB" w:rsidRPr="00287BA5" w:rsidRDefault="004B1CEB" w:rsidP="005F0303">
            <w:pPr>
              <w:rPr>
                <w:sz w:val="22"/>
              </w:rPr>
            </w:pPr>
            <w:r w:rsidRPr="00287BA5">
              <w:rPr>
                <w:sz w:val="22"/>
              </w:rPr>
              <w:t xml:space="preserve">методами проведения научного исследования в конкретной области знаний в соответствии с профилем подготовки; способностью выявлять проблемы в области научного исследования, предлагать их решение, формулировать предложения по изменению </w:t>
            </w:r>
            <w:r w:rsidRPr="00287BA5">
              <w:rPr>
                <w:sz w:val="22"/>
              </w:rPr>
              <w:lastRenderedPageBreak/>
              <w:t>действующего законодательства в изучаемой области знаний;</w:t>
            </w:r>
          </w:p>
        </w:tc>
      </w:tr>
    </w:tbl>
    <w:p w14:paraId="12D35516" w14:textId="77777777" w:rsidR="0011616D" w:rsidRPr="00287BA5" w:rsidRDefault="0011616D">
      <w:pPr>
        <w:spacing w:after="19" w:line="259" w:lineRule="auto"/>
        <w:ind w:left="0" w:right="0" w:firstLine="0"/>
        <w:jc w:val="left"/>
        <w:rPr>
          <w:sz w:val="22"/>
        </w:rPr>
      </w:pPr>
    </w:p>
    <w:p w14:paraId="5073E650" w14:textId="77777777" w:rsidR="0011616D" w:rsidRPr="00287BA5" w:rsidRDefault="00B562D5">
      <w:pPr>
        <w:numPr>
          <w:ilvl w:val="0"/>
          <w:numId w:val="1"/>
        </w:numPr>
        <w:spacing w:after="4"/>
        <w:ind w:right="62" w:hanging="402"/>
        <w:rPr>
          <w:sz w:val="22"/>
        </w:rPr>
      </w:pPr>
      <w:r w:rsidRPr="00287BA5">
        <w:rPr>
          <w:b/>
          <w:sz w:val="22"/>
        </w:rPr>
        <w:t xml:space="preserve">Структура и содержание научно-исследовательской работы: </w:t>
      </w:r>
    </w:p>
    <w:p w14:paraId="0957632F" w14:textId="77777777" w:rsidR="0011616D" w:rsidRPr="00287BA5" w:rsidRDefault="00B562D5">
      <w:pPr>
        <w:spacing w:after="0" w:line="259" w:lineRule="auto"/>
        <w:ind w:left="0" w:right="0" w:firstLine="0"/>
        <w:jc w:val="left"/>
        <w:rPr>
          <w:sz w:val="22"/>
        </w:rPr>
      </w:pPr>
      <w:r w:rsidRPr="00287BA5">
        <w:rPr>
          <w:b/>
          <w:sz w:val="22"/>
        </w:rPr>
        <w:t xml:space="preserve"> </w:t>
      </w:r>
    </w:p>
    <w:p w14:paraId="7884A690" w14:textId="77777777" w:rsidR="00F067BA" w:rsidRPr="00287BA5" w:rsidRDefault="00B562D5">
      <w:pPr>
        <w:spacing w:after="4"/>
        <w:ind w:left="-5" w:right="62"/>
        <w:rPr>
          <w:b/>
          <w:sz w:val="22"/>
        </w:rPr>
      </w:pPr>
      <w:r w:rsidRPr="00287BA5">
        <w:rPr>
          <w:b/>
          <w:sz w:val="22"/>
        </w:rPr>
        <w:t xml:space="preserve">12.1 Объем дисциплины в зачетных единицах/часах в соответствии с учебным планом 12.2 </w:t>
      </w:r>
    </w:p>
    <w:p w14:paraId="13F6CDC3" w14:textId="77777777" w:rsidR="0011616D" w:rsidRPr="00287BA5" w:rsidRDefault="00B562D5">
      <w:pPr>
        <w:spacing w:after="4"/>
        <w:ind w:left="-5" w:right="62"/>
        <w:rPr>
          <w:sz w:val="22"/>
        </w:rPr>
      </w:pPr>
      <w:r w:rsidRPr="00287BA5">
        <w:rPr>
          <w:b/>
          <w:sz w:val="22"/>
        </w:rPr>
        <w:t xml:space="preserve">Виды учебной работы: </w:t>
      </w:r>
    </w:p>
    <w:p w14:paraId="7E407798" w14:textId="77777777" w:rsidR="0011616D" w:rsidRPr="00287BA5" w:rsidRDefault="00B562D5">
      <w:pPr>
        <w:spacing w:after="0" w:line="259" w:lineRule="auto"/>
        <w:ind w:left="0" w:right="0" w:firstLine="0"/>
        <w:jc w:val="left"/>
        <w:rPr>
          <w:sz w:val="22"/>
        </w:rPr>
      </w:pPr>
      <w:r w:rsidRPr="00287BA5">
        <w:rPr>
          <w:b/>
          <w:sz w:val="22"/>
        </w:rPr>
        <w:t xml:space="preserve"> </w:t>
      </w:r>
    </w:p>
    <w:tbl>
      <w:tblPr>
        <w:tblStyle w:val="TableGrid"/>
        <w:tblW w:w="9403" w:type="dxa"/>
        <w:tblInd w:w="0" w:type="dxa"/>
        <w:tblCellMar>
          <w:top w:w="38" w:type="dxa"/>
          <w:left w:w="115" w:type="dxa"/>
          <w:right w:w="101" w:type="dxa"/>
        </w:tblCellMar>
        <w:tblLook w:val="04A0" w:firstRow="1" w:lastRow="0" w:firstColumn="1" w:lastColumn="0" w:noHBand="0" w:noVBand="1"/>
      </w:tblPr>
      <w:tblGrid>
        <w:gridCol w:w="2528"/>
        <w:gridCol w:w="918"/>
        <w:gridCol w:w="1080"/>
        <w:gridCol w:w="1134"/>
        <w:gridCol w:w="1134"/>
        <w:gridCol w:w="1418"/>
        <w:gridCol w:w="1191"/>
      </w:tblGrid>
      <w:tr w:rsidR="003864E5" w:rsidRPr="00287BA5" w14:paraId="0F1BAF67" w14:textId="60E54857" w:rsidTr="007C29BE">
        <w:trPr>
          <w:trHeight w:val="240"/>
        </w:trPr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14:paraId="0A39068C" w14:textId="77777777" w:rsidR="003864E5" w:rsidRPr="00287BA5" w:rsidRDefault="003864E5">
            <w:pPr>
              <w:spacing w:after="0" w:line="259" w:lineRule="auto"/>
              <w:ind w:left="0" w:right="8" w:firstLine="0"/>
              <w:jc w:val="center"/>
              <w:rPr>
                <w:sz w:val="22"/>
              </w:rPr>
            </w:pPr>
            <w:r w:rsidRPr="00287BA5">
              <w:rPr>
                <w:sz w:val="22"/>
              </w:rPr>
              <w:t xml:space="preserve">Вид учебной работы </w:t>
            </w:r>
          </w:p>
        </w:tc>
        <w:tc>
          <w:tcPr>
            <w:tcW w:w="6875" w:type="dxa"/>
            <w:gridSpan w:val="6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14:paraId="57152DE9" w14:textId="1DDB9912" w:rsidR="003864E5" w:rsidRPr="00287BA5" w:rsidRDefault="003864E5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  <w:r w:rsidRPr="00287BA5">
              <w:rPr>
                <w:sz w:val="22"/>
              </w:rPr>
              <w:t xml:space="preserve">Трудоемкость (часы) </w:t>
            </w:r>
          </w:p>
        </w:tc>
      </w:tr>
      <w:tr w:rsidR="003864E5" w:rsidRPr="00287BA5" w14:paraId="6547AD5B" w14:textId="628F2A98" w:rsidTr="003864E5">
        <w:trPr>
          <w:trHeight w:val="574"/>
        </w:trPr>
        <w:tc>
          <w:tcPr>
            <w:tcW w:w="252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424B6A5" w14:textId="77777777" w:rsidR="003864E5" w:rsidRPr="00287BA5" w:rsidRDefault="003864E5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FA291" w14:textId="77777777" w:rsidR="003864E5" w:rsidRPr="00287BA5" w:rsidRDefault="003864E5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  <w:r w:rsidRPr="00287BA5">
              <w:rPr>
                <w:sz w:val="22"/>
              </w:rPr>
              <w:t xml:space="preserve">Всего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9194" w14:textId="77777777" w:rsidR="003864E5" w:rsidRPr="00287BA5" w:rsidRDefault="003864E5">
            <w:pPr>
              <w:spacing w:after="0" w:line="259" w:lineRule="auto"/>
              <w:ind w:left="86" w:right="0" w:firstLine="0"/>
              <w:jc w:val="center"/>
              <w:rPr>
                <w:sz w:val="22"/>
              </w:rPr>
            </w:pPr>
            <w:r w:rsidRPr="00287BA5">
              <w:rPr>
                <w:sz w:val="22"/>
              </w:rPr>
              <w:t xml:space="preserve">1 сем.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9D32D" w14:textId="77777777" w:rsidR="003864E5" w:rsidRPr="00287BA5" w:rsidRDefault="003864E5">
            <w:pPr>
              <w:spacing w:after="0" w:line="259" w:lineRule="auto"/>
              <w:ind w:left="91" w:right="0" w:firstLine="0"/>
              <w:jc w:val="center"/>
              <w:rPr>
                <w:sz w:val="22"/>
              </w:rPr>
            </w:pPr>
            <w:r w:rsidRPr="00287BA5">
              <w:rPr>
                <w:sz w:val="22"/>
              </w:rPr>
              <w:t xml:space="preserve">2 сем.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73B37" w14:textId="77777777" w:rsidR="003864E5" w:rsidRPr="00287BA5" w:rsidRDefault="003864E5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  <w:r w:rsidRPr="00287BA5">
              <w:rPr>
                <w:sz w:val="22"/>
              </w:rPr>
              <w:t xml:space="preserve">3 сем.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1D78CF7" w14:textId="77777777" w:rsidR="003864E5" w:rsidRPr="00287BA5" w:rsidRDefault="003864E5" w:rsidP="003864E5">
            <w:pPr>
              <w:spacing w:after="0" w:line="276" w:lineRule="auto"/>
              <w:ind w:left="0" w:right="19" w:firstLine="0"/>
              <w:jc w:val="center"/>
              <w:rPr>
                <w:sz w:val="22"/>
              </w:rPr>
            </w:pPr>
            <w:r w:rsidRPr="00287BA5">
              <w:rPr>
                <w:sz w:val="22"/>
              </w:rPr>
              <w:t xml:space="preserve">4 сем. 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34211C" w14:textId="77777777" w:rsidR="003864E5" w:rsidRPr="00287BA5" w:rsidRDefault="003864E5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</w:p>
          <w:p w14:paraId="2961F917" w14:textId="15325D5B" w:rsidR="003864E5" w:rsidRPr="00287BA5" w:rsidRDefault="003864E5" w:rsidP="003864E5">
            <w:pPr>
              <w:spacing w:after="0" w:line="240" w:lineRule="auto"/>
              <w:ind w:left="0" w:right="19" w:firstLine="0"/>
              <w:jc w:val="center"/>
              <w:rPr>
                <w:sz w:val="22"/>
              </w:rPr>
            </w:pPr>
            <w:r w:rsidRPr="00287BA5">
              <w:rPr>
                <w:sz w:val="22"/>
              </w:rPr>
              <w:t>5 сем.</w:t>
            </w:r>
          </w:p>
        </w:tc>
      </w:tr>
      <w:tr w:rsidR="003864E5" w:rsidRPr="00287BA5" w14:paraId="2B1B59EB" w14:textId="2E9DA21A" w:rsidTr="003864E5">
        <w:trPr>
          <w:trHeight w:val="312"/>
        </w:trPr>
        <w:tc>
          <w:tcPr>
            <w:tcW w:w="25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9D25CCB" w14:textId="77777777" w:rsidR="003864E5" w:rsidRPr="00287BA5" w:rsidRDefault="003864E5">
            <w:pPr>
              <w:spacing w:after="0" w:line="259" w:lineRule="auto"/>
              <w:ind w:left="0" w:right="186" w:firstLine="0"/>
              <w:jc w:val="right"/>
              <w:rPr>
                <w:sz w:val="22"/>
              </w:rPr>
            </w:pPr>
            <w:r w:rsidRPr="00287BA5">
              <w:rPr>
                <w:sz w:val="22"/>
              </w:rPr>
              <w:t xml:space="preserve">Руководство НИР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9E54" w14:textId="77777777" w:rsidR="003864E5" w:rsidRPr="00287BA5" w:rsidRDefault="003864E5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  <w:r w:rsidRPr="00287BA5">
              <w:rPr>
                <w:sz w:val="22"/>
              </w:rPr>
              <w:t xml:space="preserve">26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DA68" w14:textId="55BE94C8" w:rsidR="003864E5" w:rsidRPr="00287BA5" w:rsidRDefault="003864E5">
            <w:pPr>
              <w:spacing w:after="0" w:line="259" w:lineRule="auto"/>
              <w:ind w:left="0" w:right="21"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36BC0" w14:textId="4A6E0A97" w:rsidR="003864E5" w:rsidRPr="00287BA5" w:rsidRDefault="00287BA5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287BA5">
              <w:rPr>
                <w:sz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5F6B" w14:textId="0B5E9B4B" w:rsidR="003864E5" w:rsidRPr="00287BA5" w:rsidRDefault="003864E5">
            <w:pPr>
              <w:spacing w:after="0" w:line="259" w:lineRule="auto"/>
              <w:ind w:left="0" w:right="16"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6E54" w14:textId="2B8D3D5D" w:rsidR="003864E5" w:rsidRPr="00287BA5" w:rsidRDefault="00287BA5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287BA5">
              <w:rPr>
                <w:sz w:val="22"/>
              </w:rPr>
              <w:t>10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08281" w14:textId="07A2E16A" w:rsidR="003864E5" w:rsidRPr="00287BA5" w:rsidRDefault="00287BA5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287BA5">
              <w:rPr>
                <w:sz w:val="22"/>
              </w:rPr>
              <w:t>6</w:t>
            </w:r>
          </w:p>
        </w:tc>
      </w:tr>
      <w:tr w:rsidR="003864E5" w:rsidRPr="00287BA5" w14:paraId="6C1B86A2" w14:textId="417B7E82" w:rsidTr="003864E5">
        <w:trPr>
          <w:trHeight w:val="300"/>
        </w:trPr>
        <w:tc>
          <w:tcPr>
            <w:tcW w:w="25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3555833" w14:textId="77777777" w:rsidR="003864E5" w:rsidRPr="00287BA5" w:rsidRDefault="003864E5">
            <w:pPr>
              <w:spacing w:after="0" w:line="259" w:lineRule="auto"/>
              <w:ind w:left="0" w:right="188" w:firstLine="0"/>
              <w:jc w:val="right"/>
              <w:rPr>
                <w:sz w:val="22"/>
              </w:rPr>
            </w:pPr>
            <w:r w:rsidRPr="00287BA5">
              <w:rPr>
                <w:sz w:val="22"/>
              </w:rPr>
              <w:t xml:space="preserve">Аудиторная (НИС)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6F7A" w14:textId="77777777" w:rsidR="003864E5" w:rsidRPr="00287BA5" w:rsidRDefault="003864E5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  <w:r w:rsidRPr="00287BA5">
              <w:rPr>
                <w:sz w:val="22"/>
              </w:rPr>
              <w:t xml:space="preserve">32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51B9" w14:textId="3CCAFF4B" w:rsidR="003864E5" w:rsidRPr="00287BA5" w:rsidRDefault="003864E5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287BA5">
              <w:rPr>
                <w:sz w:val="22"/>
              </w:rPr>
              <w:t xml:space="preserve">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D4BE" w14:textId="5E3F0DED" w:rsidR="003864E5" w:rsidRPr="00287BA5" w:rsidRDefault="003864E5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287BA5">
              <w:rPr>
                <w:sz w:val="22"/>
              </w:rPr>
              <w:t xml:space="preserve">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28C9" w14:textId="0C363851" w:rsidR="003864E5" w:rsidRPr="00287BA5" w:rsidRDefault="003864E5">
            <w:pPr>
              <w:spacing w:after="0" w:line="259" w:lineRule="auto"/>
              <w:ind w:left="0" w:right="16" w:firstLine="0"/>
              <w:jc w:val="center"/>
              <w:rPr>
                <w:sz w:val="22"/>
              </w:rPr>
            </w:pPr>
            <w:r w:rsidRPr="00287BA5">
              <w:rPr>
                <w:sz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5D7F" w14:textId="20882B35" w:rsidR="003864E5" w:rsidRPr="00287BA5" w:rsidRDefault="003864E5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287BA5">
              <w:rPr>
                <w:sz w:val="22"/>
              </w:rPr>
              <w:t>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10D94" w14:textId="12C200B3" w:rsidR="003864E5" w:rsidRPr="00287BA5" w:rsidRDefault="003864E5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287BA5">
              <w:rPr>
                <w:sz w:val="22"/>
              </w:rPr>
              <w:t>8</w:t>
            </w:r>
          </w:p>
        </w:tc>
      </w:tr>
      <w:tr w:rsidR="003864E5" w:rsidRPr="00287BA5" w14:paraId="634CD87B" w14:textId="5862C420" w:rsidTr="003864E5">
        <w:trPr>
          <w:trHeight w:val="470"/>
        </w:trPr>
        <w:tc>
          <w:tcPr>
            <w:tcW w:w="25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08E936" w14:textId="77777777" w:rsidR="003864E5" w:rsidRPr="00287BA5" w:rsidRDefault="003864E5">
            <w:pPr>
              <w:spacing w:after="0" w:line="259" w:lineRule="auto"/>
              <w:ind w:left="0" w:right="183" w:firstLine="0"/>
              <w:jc w:val="right"/>
              <w:rPr>
                <w:sz w:val="22"/>
              </w:rPr>
            </w:pPr>
            <w:r w:rsidRPr="00287BA5">
              <w:rPr>
                <w:sz w:val="22"/>
              </w:rPr>
              <w:t xml:space="preserve">Руководство магистерской диссертацией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7C045" w14:textId="77777777" w:rsidR="003864E5" w:rsidRPr="00287BA5" w:rsidRDefault="003864E5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  <w:r w:rsidRPr="00287BA5">
              <w:rPr>
                <w:sz w:val="22"/>
              </w:rPr>
              <w:t xml:space="preserve">35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7D015" w14:textId="77777777" w:rsidR="003864E5" w:rsidRPr="00287BA5" w:rsidRDefault="003864E5">
            <w:pPr>
              <w:spacing w:after="0" w:line="259" w:lineRule="auto"/>
              <w:ind w:left="38" w:right="0" w:firstLine="0"/>
              <w:jc w:val="center"/>
              <w:rPr>
                <w:sz w:val="22"/>
              </w:rPr>
            </w:pPr>
            <w:r w:rsidRPr="00287BA5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6BE99" w14:textId="77777777" w:rsidR="003864E5" w:rsidRPr="00287BA5" w:rsidRDefault="003864E5">
            <w:pPr>
              <w:spacing w:after="0" w:line="259" w:lineRule="auto"/>
              <w:ind w:left="38" w:right="0" w:firstLine="0"/>
              <w:jc w:val="center"/>
              <w:rPr>
                <w:sz w:val="22"/>
              </w:rPr>
            </w:pPr>
            <w:r w:rsidRPr="00287BA5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ACEEC" w14:textId="77777777" w:rsidR="003864E5" w:rsidRPr="00287BA5" w:rsidRDefault="003864E5">
            <w:pPr>
              <w:spacing w:after="0" w:line="259" w:lineRule="auto"/>
              <w:ind w:left="39" w:right="0" w:firstLine="0"/>
              <w:jc w:val="center"/>
              <w:rPr>
                <w:sz w:val="22"/>
              </w:rPr>
            </w:pPr>
            <w:r w:rsidRPr="00287BA5">
              <w:rPr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0F752" w14:textId="39657626" w:rsidR="003864E5" w:rsidRPr="00287BA5" w:rsidRDefault="003864E5">
            <w:pPr>
              <w:spacing w:after="0" w:line="259" w:lineRule="auto"/>
              <w:ind w:left="0" w:right="21" w:firstLine="0"/>
              <w:jc w:val="center"/>
              <w:rPr>
                <w:sz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20CE" w14:textId="77777777" w:rsidR="00287BA5" w:rsidRPr="00287BA5" w:rsidRDefault="00287BA5">
            <w:pPr>
              <w:spacing w:after="0" w:line="259" w:lineRule="auto"/>
              <w:ind w:left="0" w:right="21" w:firstLine="0"/>
              <w:jc w:val="center"/>
              <w:rPr>
                <w:sz w:val="22"/>
              </w:rPr>
            </w:pPr>
          </w:p>
          <w:p w14:paraId="600AE5E7" w14:textId="305ABE02" w:rsidR="003864E5" w:rsidRPr="00287BA5" w:rsidRDefault="00287BA5">
            <w:pPr>
              <w:spacing w:after="0" w:line="259" w:lineRule="auto"/>
              <w:ind w:left="0" w:right="21" w:firstLine="0"/>
              <w:jc w:val="center"/>
              <w:rPr>
                <w:sz w:val="22"/>
              </w:rPr>
            </w:pPr>
            <w:r w:rsidRPr="00287BA5">
              <w:rPr>
                <w:sz w:val="22"/>
              </w:rPr>
              <w:t>35</w:t>
            </w:r>
          </w:p>
        </w:tc>
      </w:tr>
      <w:tr w:rsidR="003864E5" w:rsidRPr="00287BA5" w14:paraId="4D055C53" w14:textId="1D22A670" w:rsidTr="003864E5">
        <w:trPr>
          <w:trHeight w:val="295"/>
        </w:trPr>
        <w:tc>
          <w:tcPr>
            <w:tcW w:w="25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619E2C5" w14:textId="77777777" w:rsidR="003864E5" w:rsidRPr="00287BA5" w:rsidRDefault="003864E5">
            <w:pPr>
              <w:spacing w:after="0" w:line="259" w:lineRule="auto"/>
              <w:ind w:left="0" w:right="84" w:firstLine="0"/>
              <w:jc w:val="center"/>
              <w:rPr>
                <w:sz w:val="22"/>
              </w:rPr>
            </w:pPr>
            <w:r w:rsidRPr="00287BA5">
              <w:rPr>
                <w:sz w:val="22"/>
              </w:rPr>
              <w:t xml:space="preserve">Руководство курсовыми работами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D4B3F" w14:textId="77777777" w:rsidR="003864E5" w:rsidRPr="00287BA5" w:rsidRDefault="003864E5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  <w:r w:rsidRPr="00287BA5">
              <w:rPr>
                <w:sz w:val="22"/>
              </w:rPr>
              <w:t xml:space="preserve">10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AC1E" w14:textId="77777777" w:rsidR="003864E5" w:rsidRPr="00287BA5" w:rsidRDefault="003864E5">
            <w:pPr>
              <w:spacing w:after="0" w:line="259" w:lineRule="auto"/>
              <w:ind w:left="38" w:right="0" w:firstLine="0"/>
              <w:jc w:val="center"/>
              <w:rPr>
                <w:sz w:val="22"/>
              </w:rPr>
            </w:pPr>
            <w:r w:rsidRPr="00287BA5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DB08" w14:textId="77777777" w:rsidR="003864E5" w:rsidRPr="00287BA5" w:rsidRDefault="003864E5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287BA5">
              <w:rPr>
                <w:sz w:val="22"/>
              </w:rPr>
              <w:t xml:space="preserve">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9D78" w14:textId="16BB80F1" w:rsidR="003864E5" w:rsidRPr="00287BA5" w:rsidRDefault="003864E5">
            <w:pPr>
              <w:spacing w:after="0" w:line="259" w:lineRule="auto"/>
              <w:ind w:left="0" w:right="16"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DD16" w14:textId="324E6C4D" w:rsidR="003864E5" w:rsidRPr="00287BA5" w:rsidRDefault="00287BA5">
            <w:pPr>
              <w:spacing w:after="0" w:line="259" w:lineRule="auto"/>
              <w:ind w:left="38" w:right="0" w:firstLine="0"/>
              <w:jc w:val="center"/>
              <w:rPr>
                <w:sz w:val="22"/>
              </w:rPr>
            </w:pPr>
            <w:r w:rsidRPr="00287BA5">
              <w:rPr>
                <w:sz w:val="22"/>
              </w:rPr>
              <w:t xml:space="preserve">5 </w:t>
            </w:r>
            <w:r w:rsidR="003864E5" w:rsidRPr="00287BA5">
              <w:rPr>
                <w:sz w:val="22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D028" w14:textId="77777777" w:rsidR="003864E5" w:rsidRPr="00287BA5" w:rsidRDefault="003864E5">
            <w:pPr>
              <w:spacing w:after="0" w:line="259" w:lineRule="auto"/>
              <w:ind w:left="38" w:right="0" w:firstLine="0"/>
              <w:jc w:val="center"/>
              <w:rPr>
                <w:sz w:val="22"/>
              </w:rPr>
            </w:pPr>
          </w:p>
        </w:tc>
      </w:tr>
      <w:tr w:rsidR="003864E5" w:rsidRPr="00287BA5" w14:paraId="73F627DE" w14:textId="24D97496" w:rsidTr="003864E5">
        <w:trPr>
          <w:trHeight w:val="298"/>
        </w:trPr>
        <w:tc>
          <w:tcPr>
            <w:tcW w:w="25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1B3B2FE" w14:textId="77777777" w:rsidR="003864E5" w:rsidRPr="00287BA5" w:rsidRDefault="003864E5">
            <w:pPr>
              <w:spacing w:after="0" w:line="259" w:lineRule="auto"/>
              <w:ind w:left="0" w:right="185" w:firstLine="0"/>
              <w:jc w:val="right"/>
              <w:rPr>
                <w:sz w:val="22"/>
              </w:rPr>
            </w:pPr>
            <w:r w:rsidRPr="00287BA5">
              <w:rPr>
                <w:sz w:val="22"/>
              </w:rPr>
              <w:t xml:space="preserve">Зачет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6A81E" w14:textId="77777777" w:rsidR="003864E5" w:rsidRPr="00287BA5" w:rsidRDefault="003864E5">
            <w:pPr>
              <w:spacing w:after="0" w:line="259" w:lineRule="auto"/>
              <w:ind w:left="40" w:right="0" w:firstLine="0"/>
              <w:jc w:val="center"/>
              <w:rPr>
                <w:sz w:val="22"/>
              </w:rPr>
            </w:pPr>
            <w:r w:rsidRPr="00287BA5">
              <w:rPr>
                <w:sz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6BAD" w14:textId="77777777" w:rsidR="003864E5" w:rsidRPr="00287BA5" w:rsidRDefault="003864E5">
            <w:pPr>
              <w:spacing w:after="0" w:line="259" w:lineRule="auto"/>
              <w:ind w:left="38" w:right="0" w:firstLine="0"/>
              <w:jc w:val="center"/>
              <w:rPr>
                <w:sz w:val="22"/>
              </w:rPr>
            </w:pPr>
            <w:r w:rsidRPr="00287BA5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B174" w14:textId="77777777" w:rsidR="003864E5" w:rsidRPr="00287BA5" w:rsidRDefault="003864E5">
            <w:pPr>
              <w:spacing w:after="0" w:line="259" w:lineRule="auto"/>
              <w:ind w:left="38" w:right="0" w:firstLine="0"/>
              <w:jc w:val="center"/>
              <w:rPr>
                <w:sz w:val="22"/>
              </w:rPr>
            </w:pPr>
            <w:r w:rsidRPr="00287BA5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6E4E" w14:textId="77777777" w:rsidR="003864E5" w:rsidRPr="00287BA5" w:rsidRDefault="003864E5">
            <w:pPr>
              <w:spacing w:after="0" w:line="259" w:lineRule="auto"/>
              <w:ind w:left="39" w:right="0" w:firstLine="0"/>
              <w:jc w:val="center"/>
              <w:rPr>
                <w:sz w:val="22"/>
              </w:rPr>
            </w:pPr>
            <w:r w:rsidRPr="00287BA5">
              <w:rPr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84E6" w14:textId="77777777" w:rsidR="003864E5" w:rsidRPr="00287BA5" w:rsidRDefault="003864E5">
            <w:pPr>
              <w:spacing w:after="0" w:line="259" w:lineRule="auto"/>
              <w:ind w:left="38" w:right="0" w:firstLine="0"/>
              <w:jc w:val="center"/>
              <w:rPr>
                <w:sz w:val="22"/>
              </w:rPr>
            </w:pPr>
            <w:r w:rsidRPr="00287BA5">
              <w:rPr>
                <w:sz w:val="22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611A" w14:textId="77777777" w:rsidR="003864E5" w:rsidRPr="00287BA5" w:rsidRDefault="003864E5">
            <w:pPr>
              <w:spacing w:after="0" w:line="259" w:lineRule="auto"/>
              <w:ind w:left="38" w:right="0" w:firstLine="0"/>
              <w:jc w:val="center"/>
              <w:rPr>
                <w:sz w:val="22"/>
              </w:rPr>
            </w:pPr>
          </w:p>
        </w:tc>
      </w:tr>
    </w:tbl>
    <w:p w14:paraId="45647851" w14:textId="77777777" w:rsidR="00B77497" w:rsidRPr="00287BA5" w:rsidRDefault="00B77497">
      <w:pPr>
        <w:spacing w:after="4"/>
        <w:ind w:left="-5" w:right="62"/>
        <w:rPr>
          <w:b/>
          <w:sz w:val="22"/>
        </w:rPr>
      </w:pPr>
    </w:p>
    <w:p w14:paraId="3A68A141" w14:textId="77777777" w:rsidR="0011616D" w:rsidRPr="00287BA5" w:rsidRDefault="00B562D5">
      <w:pPr>
        <w:spacing w:after="4"/>
        <w:ind w:left="-5" w:right="62"/>
        <w:rPr>
          <w:sz w:val="22"/>
        </w:rPr>
      </w:pPr>
      <w:r w:rsidRPr="00287BA5">
        <w:rPr>
          <w:b/>
          <w:sz w:val="22"/>
        </w:rPr>
        <w:t xml:space="preserve">12.3. Содержание разделов научно-исследовательской работы: </w:t>
      </w:r>
    </w:p>
    <w:tbl>
      <w:tblPr>
        <w:tblStyle w:val="TableGrid"/>
        <w:tblW w:w="9506" w:type="dxa"/>
        <w:tblInd w:w="-144" w:type="dxa"/>
        <w:tblCellMar>
          <w:top w:w="9" w:type="dxa"/>
          <w:left w:w="106" w:type="dxa"/>
          <w:right w:w="2" w:type="dxa"/>
        </w:tblCellMar>
        <w:tblLook w:val="04A0" w:firstRow="1" w:lastRow="0" w:firstColumn="1" w:lastColumn="0" w:noHBand="0" w:noVBand="1"/>
      </w:tblPr>
      <w:tblGrid>
        <w:gridCol w:w="576"/>
        <w:gridCol w:w="3397"/>
        <w:gridCol w:w="5533"/>
      </w:tblGrid>
      <w:tr w:rsidR="0011616D" w:rsidRPr="00287BA5" w14:paraId="35EDE610" w14:textId="77777777">
        <w:trPr>
          <w:trHeight w:val="54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0EAE" w14:textId="77777777" w:rsidR="0011616D" w:rsidRPr="00287BA5" w:rsidRDefault="00B562D5">
            <w:pPr>
              <w:spacing w:after="48" w:line="259" w:lineRule="auto"/>
              <w:ind w:left="2" w:right="0" w:firstLine="0"/>
              <w:jc w:val="left"/>
              <w:rPr>
                <w:sz w:val="22"/>
              </w:rPr>
            </w:pPr>
            <w:r w:rsidRPr="00287BA5">
              <w:rPr>
                <w:sz w:val="22"/>
              </w:rPr>
              <w:t xml:space="preserve">№ </w:t>
            </w:r>
          </w:p>
          <w:p w14:paraId="05E321C6" w14:textId="77777777" w:rsidR="0011616D" w:rsidRPr="00287BA5" w:rsidRDefault="00B562D5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287BA5">
              <w:rPr>
                <w:sz w:val="22"/>
              </w:rPr>
              <w:t xml:space="preserve">п/п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3665E" w14:textId="77777777" w:rsidR="0011616D" w:rsidRPr="00287BA5" w:rsidRDefault="00B562D5">
            <w:pPr>
              <w:spacing w:after="0" w:line="259" w:lineRule="auto"/>
              <w:ind w:left="0" w:right="112" w:firstLine="0"/>
              <w:jc w:val="center"/>
              <w:rPr>
                <w:sz w:val="22"/>
              </w:rPr>
            </w:pPr>
            <w:r w:rsidRPr="00287BA5">
              <w:rPr>
                <w:sz w:val="22"/>
              </w:rPr>
              <w:t xml:space="preserve">Наименование раздела  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B2241" w14:textId="77777777" w:rsidR="0011616D" w:rsidRPr="00287BA5" w:rsidRDefault="00B562D5">
            <w:pPr>
              <w:spacing w:after="0" w:line="259" w:lineRule="auto"/>
              <w:ind w:left="0" w:right="108" w:firstLine="0"/>
              <w:jc w:val="center"/>
              <w:rPr>
                <w:sz w:val="22"/>
              </w:rPr>
            </w:pPr>
            <w:r w:rsidRPr="00287BA5">
              <w:rPr>
                <w:sz w:val="22"/>
              </w:rPr>
              <w:t xml:space="preserve">Содержание раздела  </w:t>
            </w:r>
          </w:p>
        </w:tc>
      </w:tr>
      <w:tr w:rsidR="0011616D" w:rsidRPr="00287BA5" w14:paraId="6A5F600F" w14:textId="77777777" w:rsidTr="00287BA5">
        <w:trPr>
          <w:trHeight w:val="238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D479" w14:textId="77777777" w:rsidR="0011616D" w:rsidRPr="00287BA5" w:rsidRDefault="00B562D5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287BA5">
              <w:rPr>
                <w:sz w:val="22"/>
              </w:rPr>
              <w:t xml:space="preserve">1.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E592" w14:textId="77777777" w:rsidR="0011616D" w:rsidRPr="00287BA5" w:rsidRDefault="00B562D5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287BA5">
              <w:rPr>
                <w:sz w:val="22"/>
              </w:rPr>
              <w:t xml:space="preserve">Научно-исследовательский семинар (НИС) 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1F40C" w14:textId="77777777" w:rsidR="0011616D" w:rsidRPr="00287BA5" w:rsidRDefault="00B562D5">
            <w:pPr>
              <w:spacing w:after="18" w:line="259" w:lineRule="auto"/>
              <w:ind w:left="319" w:right="0" w:firstLine="0"/>
              <w:jc w:val="left"/>
              <w:rPr>
                <w:sz w:val="22"/>
              </w:rPr>
            </w:pPr>
            <w:r w:rsidRPr="00287BA5">
              <w:rPr>
                <w:sz w:val="22"/>
              </w:rPr>
              <w:t xml:space="preserve">В рамках НИС происходит  </w:t>
            </w:r>
          </w:p>
          <w:p w14:paraId="3CBC5151" w14:textId="77777777" w:rsidR="0011616D" w:rsidRPr="00287BA5" w:rsidRDefault="00B562D5">
            <w:pPr>
              <w:numPr>
                <w:ilvl w:val="0"/>
                <w:numId w:val="6"/>
              </w:numPr>
              <w:spacing w:after="0" w:line="280" w:lineRule="auto"/>
              <w:ind w:right="0" w:firstLine="317"/>
              <w:jc w:val="left"/>
              <w:rPr>
                <w:sz w:val="22"/>
              </w:rPr>
            </w:pPr>
            <w:r w:rsidRPr="00287BA5">
              <w:rPr>
                <w:sz w:val="22"/>
              </w:rPr>
              <w:t xml:space="preserve">обсуждение тематики магистерских диссертаций и индивидуальных </w:t>
            </w:r>
            <w:r w:rsidRPr="00287BA5">
              <w:rPr>
                <w:sz w:val="22"/>
              </w:rPr>
              <w:tab/>
              <w:t xml:space="preserve">планов </w:t>
            </w:r>
            <w:r w:rsidRPr="00287BA5">
              <w:rPr>
                <w:sz w:val="22"/>
              </w:rPr>
              <w:tab/>
              <w:t xml:space="preserve">научно-исследовательской работы обучающихся; </w:t>
            </w:r>
          </w:p>
          <w:p w14:paraId="1F886BEA" w14:textId="62DBF399" w:rsidR="0011616D" w:rsidRPr="00287BA5" w:rsidRDefault="00B562D5">
            <w:pPr>
              <w:numPr>
                <w:ilvl w:val="0"/>
                <w:numId w:val="6"/>
              </w:numPr>
              <w:spacing w:after="0" w:line="278" w:lineRule="auto"/>
              <w:ind w:right="0" w:firstLine="317"/>
              <w:jc w:val="left"/>
              <w:rPr>
                <w:sz w:val="22"/>
              </w:rPr>
            </w:pPr>
            <w:r w:rsidRPr="00287BA5">
              <w:rPr>
                <w:sz w:val="22"/>
              </w:rPr>
              <w:t>обсуждение результатов научно</w:t>
            </w:r>
            <w:r w:rsidR="002A1528" w:rsidRPr="00287BA5">
              <w:rPr>
                <w:sz w:val="22"/>
              </w:rPr>
              <w:t>-</w:t>
            </w:r>
            <w:r w:rsidRPr="00287BA5">
              <w:rPr>
                <w:sz w:val="22"/>
              </w:rPr>
              <w:t xml:space="preserve">исследовательской работы и аттестация обучающихся; </w:t>
            </w:r>
          </w:p>
          <w:p w14:paraId="4FA0C187" w14:textId="77777777" w:rsidR="0011616D" w:rsidRPr="00287BA5" w:rsidRDefault="00B562D5">
            <w:pPr>
              <w:numPr>
                <w:ilvl w:val="0"/>
                <w:numId w:val="6"/>
              </w:numPr>
              <w:spacing w:after="1" w:line="277" w:lineRule="auto"/>
              <w:ind w:right="0" w:firstLine="317"/>
              <w:jc w:val="left"/>
              <w:rPr>
                <w:sz w:val="22"/>
              </w:rPr>
            </w:pPr>
            <w:r w:rsidRPr="00287BA5">
              <w:rPr>
                <w:sz w:val="22"/>
              </w:rPr>
              <w:t xml:space="preserve">предварительная защита магистерских диссертаций. </w:t>
            </w:r>
          </w:p>
          <w:p w14:paraId="652D49DB" w14:textId="77777777" w:rsidR="0011616D" w:rsidRPr="00287BA5" w:rsidRDefault="00B562D5">
            <w:pPr>
              <w:spacing w:after="2" w:line="275" w:lineRule="auto"/>
              <w:ind w:left="2" w:right="0" w:firstLine="317"/>
              <w:jc w:val="left"/>
              <w:rPr>
                <w:sz w:val="22"/>
              </w:rPr>
            </w:pPr>
            <w:r w:rsidRPr="00287BA5">
              <w:rPr>
                <w:sz w:val="22"/>
              </w:rPr>
              <w:t xml:space="preserve">Формами проведения научно-исследовательского семинара являются: </w:t>
            </w:r>
          </w:p>
          <w:p w14:paraId="15775364" w14:textId="77777777" w:rsidR="0011616D" w:rsidRPr="00287BA5" w:rsidRDefault="00B562D5">
            <w:pPr>
              <w:numPr>
                <w:ilvl w:val="0"/>
                <w:numId w:val="6"/>
              </w:numPr>
              <w:spacing w:after="0" w:line="277" w:lineRule="auto"/>
              <w:ind w:right="0" w:firstLine="317"/>
              <w:jc w:val="left"/>
              <w:rPr>
                <w:sz w:val="22"/>
              </w:rPr>
            </w:pPr>
            <w:r w:rsidRPr="00287BA5">
              <w:rPr>
                <w:sz w:val="22"/>
              </w:rPr>
              <w:t xml:space="preserve">лекции ведущих ученых и практических работников; </w:t>
            </w:r>
          </w:p>
          <w:p w14:paraId="1DC6EE55" w14:textId="77777777" w:rsidR="0011616D" w:rsidRPr="00287BA5" w:rsidRDefault="00B562D5">
            <w:pPr>
              <w:numPr>
                <w:ilvl w:val="0"/>
                <w:numId w:val="6"/>
              </w:numPr>
              <w:spacing w:after="14" w:line="259" w:lineRule="auto"/>
              <w:ind w:right="0" w:firstLine="317"/>
              <w:jc w:val="left"/>
              <w:rPr>
                <w:sz w:val="22"/>
              </w:rPr>
            </w:pPr>
            <w:r w:rsidRPr="00287BA5">
              <w:rPr>
                <w:sz w:val="22"/>
              </w:rPr>
              <w:t xml:space="preserve">деловые игры;  </w:t>
            </w:r>
          </w:p>
          <w:p w14:paraId="73B205E6" w14:textId="77777777" w:rsidR="0011616D" w:rsidRPr="00287BA5" w:rsidRDefault="00B562D5">
            <w:pPr>
              <w:numPr>
                <w:ilvl w:val="0"/>
                <w:numId w:val="6"/>
              </w:numPr>
              <w:spacing w:after="12" w:line="259" w:lineRule="auto"/>
              <w:ind w:right="0" w:firstLine="317"/>
              <w:jc w:val="left"/>
              <w:rPr>
                <w:sz w:val="22"/>
              </w:rPr>
            </w:pPr>
            <w:r w:rsidRPr="00287BA5">
              <w:rPr>
                <w:sz w:val="22"/>
              </w:rPr>
              <w:t xml:space="preserve">круглые столы; </w:t>
            </w:r>
          </w:p>
          <w:p w14:paraId="0F992C4A" w14:textId="77777777" w:rsidR="0011616D" w:rsidRPr="00287BA5" w:rsidRDefault="00B562D5">
            <w:pPr>
              <w:numPr>
                <w:ilvl w:val="0"/>
                <w:numId w:val="6"/>
              </w:numPr>
              <w:spacing w:after="13" w:line="259" w:lineRule="auto"/>
              <w:ind w:right="0" w:firstLine="317"/>
              <w:jc w:val="left"/>
              <w:rPr>
                <w:sz w:val="22"/>
              </w:rPr>
            </w:pPr>
            <w:r w:rsidRPr="00287BA5">
              <w:rPr>
                <w:sz w:val="22"/>
              </w:rPr>
              <w:t xml:space="preserve">диспуты; </w:t>
            </w:r>
          </w:p>
          <w:p w14:paraId="0244BD5F" w14:textId="77777777" w:rsidR="0011616D" w:rsidRPr="00287BA5" w:rsidRDefault="00B562D5">
            <w:pPr>
              <w:numPr>
                <w:ilvl w:val="0"/>
                <w:numId w:val="6"/>
              </w:numPr>
              <w:spacing w:after="13" w:line="259" w:lineRule="auto"/>
              <w:ind w:right="0" w:firstLine="317"/>
              <w:jc w:val="left"/>
              <w:rPr>
                <w:sz w:val="22"/>
              </w:rPr>
            </w:pPr>
            <w:r w:rsidRPr="00287BA5">
              <w:rPr>
                <w:sz w:val="22"/>
              </w:rPr>
              <w:t xml:space="preserve">гостевые лекции; </w:t>
            </w:r>
          </w:p>
          <w:p w14:paraId="2221989D" w14:textId="77777777" w:rsidR="0011616D" w:rsidRPr="00287BA5" w:rsidRDefault="00B562D5">
            <w:pPr>
              <w:numPr>
                <w:ilvl w:val="0"/>
                <w:numId w:val="6"/>
              </w:numPr>
              <w:spacing w:after="17" w:line="259" w:lineRule="auto"/>
              <w:ind w:right="0" w:firstLine="317"/>
              <w:jc w:val="left"/>
              <w:rPr>
                <w:sz w:val="22"/>
              </w:rPr>
            </w:pPr>
            <w:r w:rsidRPr="00287BA5">
              <w:rPr>
                <w:sz w:val="22"/>
              </w:rPr>
              <w:t xml:space="preserve">мастер-классы; </w:t>
            </w:r>
          </w:p>
          <w:p w14:paraId="7DE8943A" w14:textId="77777777" w:rsidR="0011616D" w:rsidRPr="00287BA5" w:rsidRDefault="00B562D5">
            <w:pPr>
              <w:numPr>
                <w:ilvl w:val="0"/>
                <w:numId w:val="6"/>
              </w:numPr>
              <w:spacing w:after="0" w:line="277" w:lineRule="auto"/>
              <w:ind w:right="0" w:firstLine="317"/>
              <w:jc w:val="left"/>
              <w:rPr>
                <w:sz w:val="22"/>
              </w:rPr>
            </w:pPr>
            <w:r w:rsidRPr="00287BA5">
              <w:rPr>
                <w:sz w:val="22"/>
              </w:rPr>
              <w:t xml:space="preserve">доклады обучающихся по проблематике научного исследования; </w:t>
            </w:r>
          </w:p>
          <w:p w14:paraId="5E8B7A11" w14:textId="77777777" w:rsidR="0011616D" w:rsidRPr="00287BA5" w:rsidRDefault="00B562D5">
            <w:pPr>
              <w:numPr>
                <w:ilvl w:val="0"/>
                <w:numId w:val="6"/>
              </w:numPr>
              <w:spacing w:after="2" w:line="274" w:lineRule="auto"/>
              <w:ind w:right="0" w:firstLine="317"/>
              <w:jc w:val="left"/>
              <w:rPr>
                <w:sz w:val="22"/>
              </w:rPr>
            </w:pPr>
            <w:r w:rsidRPr="00287BA5">
              <w:rPr>
                <w:sz w:val="22"/>
              </w:rPr>
              <w:lastRenderedPageBreak/>
              <w:t xml:space="preserve">обсуждения результатов научных исследований обучающихся; </w:t>
            </w:r>
          </w:p>
          <w:p w14:paraId="27D6C7E7" w14:textId="77777777" w:rsidR="0011616D" w:rsidRPr="00287BA5" w:rsidRDefault="00B562D5">
            <w:pPr>
              <w:numPr>
                <w:ilvl w:val="0"/>
                <w:numId w:val="6"/>
              </w:numPr>
              <w:spacing w:after="17" w:line="259" w:lineRule="auto"/>
              <w:ind w:right="0" w:firstLine="317"/>
              <w:jc w:val="left"/>
              <w:rPr>
                <w:sz w:val="22"/>
              </w:rPr>
            </w:pPr>
            <w:r w:rsidRPr="00287BA5">
              <w:rPr>
                <w:sz w:val="22"/>
              </w:rPr>
              <w:t xml:space="preserve">научная конференция обучающихся; </w:t>
            </w:r>
          </w:p>
          <w:p w14:paraId="75BFA7B4" w14:textId="77777777" w:rsidR="0011616D" w:rsidRPr="00287BA5" w:rsidRDefault="00B562D5">
            <w:pPr>
              <w:numPr>
                <w:ilvl w:val="0"/>
                <w:numId w:val="6"/>
              </w:numPr>
              <w:spacing w:after="0" w:line="278" w:lineRule="auto"/>
              <w:ind w:right="0" w:firstLine="317"/>
              <w:jc w:val="left"/>
              <w:rPr>
                <w:sz w:val="22"/>
              </w:rPr>
            </w:pPr>
            <w:r w:rsidRPr="00287BA5">
              <w:rPr>
                <w:sz w:val="22"/>
              </w:rPr>
              <w:t xml:space="preserve">другие формы, предложенные в рамках направления подготовки магистров. </w:t>
            </w:r>
          </w:p>
          <w:p w14:paraId="5491ACD6" w14:textId="77777777" w:rsidR="0011616D" w:rsidRPr="00287BA5" w:rsidRDefault="00B562D5">
            <w:pPr>
              <w:spacing w:after="0" w:line="278" w:lineRule="auto"/>
              <w:ind w:left="2" w:right="0" w:firstLine="317"/>
              <w:jc w:val="left"/>
              <w:rPr>
                <w:sz w:val="22"/>
              </w:rPr>
            </w:pPr>
            <w:r w:rsidRPr="00287BA5">
              <w:rPr>
                <w:sz w:val="22"/>
              </w:rPr>
              <w:t xml:space="preserve">Содержание конкретных форм НИС утверждается руководителем магистерской программы. </w:t>
            </w:r>
          </w:p>
          <w:p w14:paraId="73A05EBD" w14:textId="77777777" w:rsidR="0011616D" w:rsidRPr="00287BA5" w:rsidRDefault="00B562D5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287BA5">
              <w:rPr>
                <w:sz w:val="22"/>
              </w:rPr>
              <w:t xml:space="preserve"> </w:t>
            </w:r>
          </w:p>
        </w:tc>
      </w:tr>
      <w:tr w:rsidR="0011616D" w:rsidRPr="00287BA5" w14:paraId="12106EFD" w14:textId="77777777">
        <w:trPr>
          <w:trHeight w:val="139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512C3" w14:textId="77777777" w:rsidR="0011616D" w:rsidRPr="00287BA5" w:rsidRDefault="00B562D5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287BA5">
              <w:rPr>
                <w:sz w:val="22"/>
              </w:rPr>
              <w:lastRenderedPageBreak/>
              <w:t xml:space="preserve">2.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B196" w14:textId="77777777" w:rsidR="0011616D" w:rsidRPr="00287BA5" w:rsidRDefault="00B562D5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287BA5">
              <w:rPr>
                <w:sz w:val="22"/>
              </w:rPr>
              <w:t xml:space="preserve">Написание курсовых работ 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8CCD" w14:textId="77777777" w:rsidR="0011616D" w:rsidRPr="00287BA5" w:rsidRDefault="00B562D5">
            <w:pPr>
              <w:spacing w:after="0" w:line="259" w:lineRule="auto"/>
              <w:ind w:left="2" w:right="109" w:firstLine="34"/>
              <w:rPr>
                <w:sz w:val="22"/>
              </w:rPr>
            </w:pPr>
            <w:r w:rsidRPr="00287BA5">
              <w:rPr>
                <w:sz w:val="22"/>
              </w:rPr>
              <w:t xml:space="preserve">В процессе осуществления научно-исследовательской работы магистранты выполняют курсовую работу по теме «Правовые основы и методика проведения антикоррупционной экспертизы», а также курсовую работу по актуальным проблемам конституционного права.  </w:t>
            </w:r>
          </w:p>
        </w:tc>
      </w:tr>
      <w:tr w:rsidR="0011616D" w:rsidRPr="00287BA5" w14:paraId="7D8D2F39" w14:textId="77777777">
        <w:trPr>
          <w:trHeight w:val="93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EA393" w14:textId="77777777" w:rsidR="0011616D" w:rsidRPr="00287BA5" w:rsidRDefault="00B562D5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287BA5">
              <w:rPr>
                <w:sz w:val="22"/>
              </w:rPr>
              <w:t xml:space="preserve">3.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F2B3" w14:textId="77777777" w:rsidR="0011616D" w:rsidRPr="00287BA5" w:rsidRDefault="00B562D5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287BA5">
              <w:rPr>
                <w:sz w:val="22"/>
              </w:rPr>
              <w:t xml:space="preserve">Прохождение практик 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B4FD" w14:textId="77777777" w:rsidR="0011616D" w:rsidRPr="00287BA5" w:rsidRDefault="00B562D5">
            <w:pPr>
              <w:spacing w:after="2" w:line="239" w:lineRule="auto"/>
              <w:ind w:left="2" w:right="0" w:firstLine="0"/>
              <w:rPr>
                <w:sz w:val="22"/>
              </w:rPr>
            </w:pPr>
            <w:r w:rsidRPr="00287BA5">
              <w:rPr>
                <w:sz w:val="22"/>
              </w:rPr>
              <w:t xml:space="preserve">Магистранты проходят производственную преддипломную практику, целью которой является сбор </w:t>
            </w:r>
          </w:p>
          <w:p w14:paraId="29C82055" w14:textId="45CE1643" w:rsidR="0011616D" w:rsidRPr="00287BA5" w:rsidRDefault="00B562D5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287BA5">
              <w:rPr>
                <w:sz w:val="22"/>
              </w:rPr>
              <w:t xml:space="preserve">и обработка эмпирического материала для магистерской работы, оценка их достоверности. </w:t>
            </w:r>
          </w:p>
        </w:tc>
      </w:tr>
      <w:tr w:rsidR="0011616D" w:rsidRPr="00287BA5" w14:paraId="74FD521A" w14:textId="77777777">
        <w:trPr>
          <w:trHeight w:val="254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8F73" w14:textId="77777777" w:rsidR="0011616D" w:rsidRPr="00287BA5" w:rsidRDefault="00B562D5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287BA5">
              <w:rPr>
                <w:sz w:val="22"/>
              </w:rPr>
              <w:t xml:space="preserve">4.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0FE6E" w14:textId="77777777" w:rsidR="0011616D" w:rsidRPr="00287BA5" w:rsidRDefault="00B562D5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287BA5">
              <w:rPr>
                <w:sz w:val="22"/>
              </w:rPr>
              <w:t xml:space="preserve">Подготовка выпускной квалификационной работы 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78A9" w14:textId="77777777" w:rsidR="0011616D" w:rsidRPr="00287BA5" w:rsidRDefault="00B562D5">
            <w:pPr>
              <w:spacing w:after="0" w:line="250" w:lineRule="auto"/>
              <w:ind w:left="2" w:right="107" w:firstLine="34"/>
              <w:rPr>
                <w:sz w:val="22"/>
              </w:rPr>
            </w:pPr>
            <w:r w:rsidRPr="00287BA5">
              <w:rPr>
                <w:sz w:val="22"/>
              </w:rPr>
              <w:t xml:space="preserve">1. Утверждение темы и плана-графика работы над магистерской диссертацией с постановкой целей и задач исследования; определение объекта и предмета исследования; обоснование актуальности выбранной темы и характеристика современного состояния изучаемой проблемы, выбор методов исследования, подбор и изучение основных нормативных и научных источников, которые будут использованы в качестве теоретической базы исследования. </w:t>
            </w:r>
          </w:p>
          <w:p w14:paraId="2A5AB5CD" w14:textId="77777777" w:rsidR="0011616D" w:rsidRPr="00287BA5" w:rsidRDefault="00B562D5">
            <w:pPr>
              <w:spacing w:after="0" w:line="259" w:lineRule="auto"/>
              <w:ind w:left="2" w:right="0" w:firstLine="34"/>
              <w:rPr>
                <w:sz w:val="22"/>
              </w:rPr>
            </w:pPr>
            <w:r w:rsidRPr="00287BA5">
              <w:rPr>
                <w:sz w:val="22"/>
              </w:rPr>
              <w:t xml:space="preserve">подготовка реферативной работы или эссе для определения предметной области, в которой будет </w:t>
            </w:r>
          </w:p>
        </w:tc>
      </w:tr>
      <w:tr w:rsidR="0011616D" w:rsidRPr="00287BA5" w14:paraId="27237BDB" w14:textId="77777777">
        <w:trPr>
          <w:trHeight w:val="27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9BD4" w14:textId="77777777" w:rsidR="0011616D" w:rsidRPr="00287BA5" w:rsidRDefault="0011616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F74B" w14:textId="77777777" w:rsidR="0011616D" w:rsidRPr="00287BA5" w:rsidRDefault="0011616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4EBEF" w14:textId="77777777" w:rsidR="0011616D" w:rsidRPr="00287BA5" w:rsidRDefault="00B562D5">
            <w:pPr>
              <w:spacing w:after="14" w:line="259" w:lineRule="auto"/>
              <w:ind w:left="2" w:right="0" w:firstLine="0"/>
              <w:jc w:val="left"/>
              <w:rPr>
                <w:sz w:val="22"/>
              </w:rPr>
            </w:pPr>
            <w:r w:rsidRPr="00287BA5">
              <w:rPr>
                <w:sz w:val="22"/>
              </w:rPr>
              <w:t xml:space="preserve">выполнять свои исследования магистрант </w:t>
            </w:r>
          </w:p>
          <w:p w14:paraId="4C9C1B0C" w14:textId="77777777" w:rsidR="0011616D" w:rsidRPr="00287BA5" w:rsidRDefault="00B562D5">
            <w:pPr>
              <w:numPr>
                <w:ilvl w:val="0"/>
                <w:numId w:val="7"/>
              </w:numPr>
              <w:spacing w:after="30" w:line="246" w:lineRule="auto"/>
              <w:ind w:right="61" w:firstLine="34"/>
              <w:rPr>
                <w:sz w:val="22"/>
              </w:rPr>
            </w:pPr>
            <w:r w:rsidRPr="00287BA5">
              <w:rPr>
                <w:sz w:val="22"/>
              </w:rPr>
              <w:t xml:space="preserve">Представление на базе реферативного обзора научной литературы по теме работы анализа основных результатов и положений, полученных ведущими специалистами в исследуемой области, оценка возможности их использования в рамках диссертационного исследования, а также предполагаемый личный вклад автора в разработку темы. </w:t>
            </w:r>
          </w:p>
          <w:p w14:paraId="1BC67281" w14:textId="77777777" w:rsidR="0011616D" w:rsidRPr="00287BA5" w:rsidRDefault="00B562D5">
            <w:pPr>
              <w:numPr>
                <w:ilvl w:val="0"/>
                <w:numId w:val="7"/>
              </w:numPr>
              <w:spacing w:after="0" w:line="259" w:lineRule="auto"/>
              <w:ind w:right="61" w:firstLine="34"/>
              <w:rPr>
                <w:sz w:val="22"/>
              </w:rPr>
            </w:pPr>
            <w:r w:rsidRPr="00287BA5">
              <w:rPr>
                <w:sz w:val="22"/>
              </w:rPr>
              <w:t xml:space="preserve">Сбор и обработка эмпирического материала для курсовой и магистерской диссертационной работы, оценка их достоверности </w:t>
            </w:r>
          </w:p>
        </w:tc>
      </w:tr>
      <w:tr w:rsidR="0011616D" w:rsidRPr="00287BA5" w14:paraId="3F7080AA" w14:textId="77777777">
        <w:trPr>
          <w:trHeight w:val="92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354DB" w14:textId="77777777" w:rsidR="0011616D" w:rsidRPr="00287BA5" w:rsidRDefault="00B562D5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287BA5">
              <w:rPr>
                <w:sz w:val="22"/>
              </w:rPr>
              <w:t xml:space="preserve">5.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164B" w14:textId="77777777" w:rsidR="0011616D" w:rsidRPr="00287BA5" w:rsidRDefault="00B562D5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287BA5">
              <w:rPr>
                <w:sz w:val="22"/>
              </w:rPr>
              <w:t xml:space="preserve">Подготовка докладов и выступлений на научных конференциях, семинарах, симпозиумах 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390D" w14:textId="77777777" w:rsidR="0011616D" w:rsidRPr="00287BA5" w:rsidRDefault="00B562D5">
            <w:pPr>
              <w:spacing w:after="0" w:line="259" w:lineRule="auto"/>
              <w:ind w:left="2" w:right="58" w:firstLine="0"/>
              <w:rPr>
                <w:sz w:val="22"/>
              </w:rPr>
            </w:pPr>
            <w:r w:rsidRPr="00287BA5">
              <w:rPr>
                <w:sz w:val="22"/>
              </w:rPr>
              <w:t xml:space="preserve">В рамках научно-исследовательской работы магистранты могут участвовать в научных конференциях и семинарах с научными сообщениями и докладами. </w:t>
            </w:r>
          </w:p>
        </w:tc>
      </w:tr>
      <w:tr w:rsidR="0011616D" w:rsidRPr="00287BA5" w14:paraId="59C4ECD5" w14:textId="77777777">
        <w:trPr>
          <w:trHeight w:val="47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C489" w14:textId="77777777" w:rsidR="0011616D" w:rsidRPr="00287BA5" w:rsidRDefault="00B562D5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287BA5">
              <w:rPr>
                <w:sz w:val="22"/>
              </w:rPr>
              <w:t xml:space="preserve">6.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A041" w14:textId="77777777" w:rsidR="0011616D" w:rsidRPr="00287BA5" w:rsidRDefault="00B562D5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287BA5">
              <w:rPr>
                <w:sz w:val="22"/>
              </w:rPr>
              <w:t xml:space="preserve">Подготовка и публикация тезисов докладов, научных статей 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480FA" w14:textId="77777777" w:rsidR="0011616D" w:rsidRPr="00287BA5" w:rsidRDefault="00B562D5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287BA5">
              <w:rPr>
                <w:sz w:val="22"/>
              </w:rPr>
              <w:t xml:space="preserve">Результаты научных исследований магистрантов могут публиковаться в виде тезисов и статей. </w:t>
            </w:r>
          </w:p>
        </w:tc>
      </w:tr>
    </w:tbl>
    <w:p w14:paraId="72BE8470" w14:textId="77777777" w:rsidR="0011616D" w:rsidRPr="00287BA5" w:rsidRDefault="00B562D5">
      <w:pPr>
        <w:spacing w:after="60" w:line="259" w:lineRule="auto"/>
        <w:ind w:left="0" w:right="0" w:firstLine="0"/>
        <w:jc w:val="left"/>
        <w:rPr>
          <w:sz w:val="22"/>
        </w:rPr>
      </w:pPr>
      <w:r w:rsidRPr="00287BA5">
        <w:rPr>
          <w:b/>
          <w:sz w:val="22"/>
        </w:rPr>
        <w:t xml:space="preserve"> </w:t>
      </w:r>
    </w:p>
    <w:p w14:paraId="11EBAD75" w14:textId="77777777" w:rsidR="0011616D" w:rsidRPr="00287BA5" w:rsidRDefault="00B562D5">
      <w:pPr>
        <w:numPr>
          <w:ilvl w:val="0"/>
          <w:numId w:val="1"/>
        </w:numPr>
        <w:spacing w:after="43"/>
        <w:ind w:right="62" w:hanging="402"/>
        <w:rPr>
          <w:sz w:val="22"/>
        </w:rPr>
      </w:pPr>
      <w:r w:rsidRPr="00287BA5">
        <w:rPr>
          <w:b/>
          <w:sz w:val="22"/>
        </w:rPr>
        <w:lastRenderedPageBreak/>
        <w:t xml:space="preserve">Учебно-методическое и информационное обеспечение  научно-исследовательской работы: </w:t>
      </w:r>
    </w:p>
    <w:p w14:paraId="196A2338" w14:textId="77777777" w:rsidR="0011616D" w:rsidRPr="00287BA5" w:rsidRDefault="00B562D5">
      <w:pPr>
        <w:spacing w:after="42" w:line="259" w:lineRule="auto"/>
        <w:ind w:left="0" w:right="5" w:firstLine="0"/>
        <w:jc w:val="center"/>
        <w:rPr>
          <w:sz w:val="22"/>
        </w:rPr>
      </w:pPr>
      <w:r w:rsidRPr="00287BA5">
        <w:rPr>
          <w:sz w:val="22"/>
        </w:rPr>
        <w:t xml:space="preserve"> </w:t>
      </w:r>
    </w:p>
    <w:p w14:paraId="17D5DA49" w14:textId="77777777" w:rsidR="0011616D" w:rsidRPr="00287BA5" w:rsidRDefault="00B562D5">
      <w:pPr>
        <w:spacing w:after="0" w:line="259" w:lineRule="auto"/>
        <w:ind w:left="0" w:right="0" w:firstLine="0"/>
        <w:jc w:val="left"/>
        <w:rPr>
          <w:b/>
          <w:sz w:val="22"/>
        </w:rPr>
      </w:pPr>
      <w:r w:rsidRPr="00287BA5">
        <w:rPr>
          <w:b/>
          <w:sz w:val="22"/>
        </w:rPr>
        <w:t xml:space="preserve">а) основная литература: </w:t>
      </w:r>
    </w:p>
    <w:tbl>
      <w:tblPr>
        <w:tblStyle w:val="TableGrid"/>
        <w:tblW w:w="9573" w:type="dxa"/>
        <w:tblInd w:w="-108" w:type="dxa"/>
        <w:tblCellMar>
          <w:top w:w="48" w:type="dxa"/>
          <w:left w:w="17" w:type="dxa"/>
          <w:right w:w="42" w:type="dxa"/>
        </w:tblCellMar>
        <w:tblLook w:val="04A0" w:firstRow="1" w:lastRow="0" w:firstColumn="1" w:lastColumn="0" w:noHBand="0" w:noVBand="1"/>
      </w:tblPr>
      <w:tblGrid>
        <w:gridCol w:w="828"/>
        <w:gridCol w:w="8745"/>
      </w:tblGrid>
      <w:tr w:rsidR="0011616D" w:rsidRPr="00287BA5" w14:paraId="1EA044BB" w14:textId="77777777">
        <w:trPr>
          <w:trHeight w:val="32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EC2E" w14:textId="77777777" w:rsidR="0011616D" w:rsidRPr="00287BA5" w:rsidRDefault="00B562D5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287BA5">
              <w:rPr>
                <w:sz w:val="22"/>
              </w:rPr>
              <w:t xml:space="preserve">№ п/п </w:t>
            </w:r>
          </w:p>
        </w:tc>
        <w:tc>
          <w:tcPr>
            <w:tcW w:w="8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4307" w14:textId="77777777" w:rsidR="0011616D" w:rsidRPr="00287BA5" w:rsidRDefault="00B562D5">
            <w:pPr>
              <w:spacing w:after="0" w:line="259" w:lineRule="auto"/>
              <w:ind w:left="24" w:right="0" w:firstLine="0"/>
              <w:jc w:val="center"/>
              <w:rPr>
                <w:sz w:val="22"/>
              </w:rPr>
            </w:pPr>
            <w:r w:rsidRPr="00287BA5">
              <w:rPr>
                <w:sz w:val="22"/>
              </w:rPr>
              <w:t xml:space="preserve">Источник </w:t>
            </w:r>
          </w:p>
        </w:tc>
      </w:tr>
      <w:tr w:rsidR="0011616D" w:rsidRPr="00287BA5" w14:paraId="50B0AED1" w14:textId="77777777">
        <w:trPr>
          <w:trHeight w:val="83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9749B" w14:textId="77777777" w:rsidR="0011616D" w:rsidRPr="00287BA5" w:rsidRDefault="00B562D5">
            <w:pPr>
              <w:spacing w:after="0" w:line="259" w:lineRule="auto"/>
              <w:ind w:left="91" w:right="0" w:firstLine="0"/>
              <w:jc w:val="left"/>
              <w:rPr>
                <w:sz w:val="22"/>
              </w:rPr>
            </w:pPr>
            <w:r w:rsidRPr="00287BA5">
              <w:rPr>
                <w:sz w:val="22"/>
              </w:rPr>
              <w:t xml:space="preserve">1. </w:t>
            </w:r>
          </w:p>
        </w:tc>
        <w:tc>
          <w:tcPr>
            <w:tcW w:w="8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1A67" w14:textId="77777777" w:rsidR="0011616D" w:rsidRPr="00287BA5" w:rsidRDefault="00B562D5">
            <w:pPr>
              <w:spacing w:after="0" w:line="259" w:lineRule="auto"/>
              <w:ind w:left="91" w:right="647" w:firstLine="0"/>
              <w:jc w:val="left"/>
              <w:rPr>
                <w:sz w:val="22"/>
              </w:rPr>
            </w:pPr>
            <w:r w:rsidRPr="00287BA5">
              <w:rPr>
                <w:sz w:val="22"/>
              </w:rPr>
              <w:t xml:space="preserve">Положение «О научно-исследовательской работе (НИР) обучающихся по основным образовательным программам  магистратуры на юридическом факультете ВГУ» </w:t>
            </w:r>
          </w:p>
        </w:tc>
      </w:tr>
      <w:tr w:rsidR="0011616D" w:rsidRPr="00287BA5" w14:paraId="47D6723B" w14:textId="77777777">
        <w:trPr>
          <w:trHeight w:val="83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F7A1E" w14:textId="77777777" w:rsidR="0011616D" w:rsidRPr="00287BA5" w:rsidRDefault="00B562D5">
            <w:pPr>
              <w:spacing w:after="0" w:line="259" w:lineRule="auto"/>
              <w:ind w:left="91" w:right="0" w:firstLine="0"/>
              <w:jc w:val="left"/>
              <w:rPr>
                <w:sz w:val="22"/>
              </w:rPr>
            </w:pPr>
            <w:r w:rsidRPr="00287BA5">
              <w:rPr>
                <w:sz w:val="22"/>
              </w:rPr>
              <w:t xml:space="preserve">2. </w:t>
            </w:r>
          </w:p>
        </w:tc>
        <w:tc>
          <w:tcPr>
            <w:tcW w:w="8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A3D9" w14:textId="77777777" w:rsidR="0011616D" w:rsidRPr="00287BA5" w:rsidRDefault="00B562D5">
            <w:pPr>
              <w:spacing w:after="0" w:line="259" w:lineRule="auto"/>
              <w:ind w:left="91" w:right="68" w:firstLine="0"/>
              <w:rPr>
                <w:sz w:val="22"/>
              </w:rPr>
            </w:pPr>
            <w:r w:rsidRPr="00287BA5">
              <w:rPr>
                <w:sz w:val="22"/>
              </w:rPr>
              <w:t xml:space="preserve">Положение «О научно-исследовательском семинаре (НИС) обучающихся по основным образовательным программам магистратуры на юридическом факультете ВГУ» </w:t>
            </w:r>
          </w:p>
        </w:tc>
      </w:tr>
      <w:tr w:rsidR="0011616D" w:rsidRPr="00287BA5" w14:paraId="3710580D" w14:textId="77777777">
        <w:trPr>
          <w:trHeight w:val="83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91655" w14:textId="77777777" w:rsidR="0011616D" w:rsidRPr="00287BA5" w:rsidRDefault="00B562D5">
            <w:pPr>
              <w:spacing w:after="0" w:line="259" w:lineRule="auto"/>
              <w:ind w:left="91" w:right="0" w:firstLine="0"/>
              <w:jc w:val="left"/>
              <w:rPr>
                <w:sz w:val="22"/>
              </w:rPr>
            </w:pPr>
            <w:r w:rsidRPr="00287BA5">
              <w:rPr>
                <w:sz w:val="22"/>
              </w:rPr>
              <w:t xml:space="preserve">3. </w:t>
            </w:r>
          </w:p>
        </w:tc>
        <w:tc>
          <w:tcPr>
            <w:tcW w:w="8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66A2" w14:textId="77777777" w:rsidR="0011616D" w:rsidRPr="00287BA5" w:rsidRDefault="00B562D5">
            <w:pPr>
              <w:spacing w:after="0" w:line="259" w:lineRule="auto"/>
              <w:ind w:left="91" w:right="65" w:firstLine="0"/>
              <w:rPr>
                <w:sz w:val="22"/>
              </w:rPr>
            </w:pPr>
            <w:r w:rsidRPr="00287BA5">
              <w:rPr>
                <w:sz w:val="22"/>
              </w:rPr>
              <w:t xml:space="preserve">Положение о порядке проведения практик обучающихся в Воронежском государственном университете по направлению подготовки 40.04.01 юриспруденция. Магистратура </w:t>
            </w:r>
          </w:p>
        </w:tc>
      </w:tr>
    </w:tbl>
    <w:p w14:paraId="248873CB" w14:textId="77777777" w:rsidR="00287BA5" w:rsidRDefault="00287BA5">
      <w:pPr>
        <w:ind w:left="-5" w:right="54"/>
        <w:rPr>
          <w:b/>
          <w:sz w:val="22"/>
        </w:rPr>
      </w:pPr>
    </w:p>
    <w:p w14:paraId="13888732" w14:textId="21CEE64D" w:rsidR="00287BA5" w:rsidRPr="00287BA5" w:rsidRDefault="00F067BA">
      <w:pPr>
        <w:ind w:left="-5" w:right="54"/>
        <w:rPr>
          <w:b/>
          <w:sz w:val="22"/>
        </w:rPr>
      </w:pPr>
      <w:r w:rsidRPr="00287BA5">
        <w:rPr>
          <w:b/>
          <w:sz w:val="22"/>
        </w:rPr>
        <w:t>б</w:t>
      </w:r>
      <w:r w:rsidR="00B562D5" w:rsidRPr="00287BA5">
        <w:rPr>
          <w:b/>
          <w:sz w:val="22"/>
        </w:rPr>
        <w:t xml:space="preserve">) информационные электронно-образовательные ресурсы: </w:t>
      </w:r>
    </w:p>
    <w:tbl>
      <w:tblPr>
        <w:tblW w:w="9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8742"/>
      </w:tblGrid>
      <w:tr w:rsidR="00287BA5" w:rsidRPr="00287BA5" w14:paraId="34EA42D1" w14:textId="77777777" w:rsidTr="00B03AD9">
        <w:trPr>
          <w:jc w:val="center"/>
        </w:trPr>
        <w:tc>
          <w:tcPr>
            <w:tcW w:w="966" w:type="dxa"/>
            <w:vAlign w:val="center"/>
          </w:tcPr>
          <w:p w14:paraId="78931B6C" w14:textId="77777777" w:rsidR="00287BA5" w:rsidRPr="00287BA5" w:rsidRDefault="00287BA5" w:rsidP="00B03AD9">
            <w:pPr>
              <w:jc w:val="center"/>
              <w:rPr>
                <w:sz w:val="22"/>
              </w:rPr>
            </w:pPr>
            <w:bookmarkStart w:id="3" w:name="_Hlk200050732"/>
            <w:r w:rsidRPr="00287BA5">
              <w:rPr>
                <w:sz w:val="22"/>
              </w:rPr>
              <w:t>№ п/п</w:t>
            </w:r>
          </w:p>
        </w:tc>
        <w:tc>
          <w:tcPr>
            <w:tcW w:w="8742" w:type="dxa"/>
            <w:vAlign w:val="center"/>
          </w:tcPr>
          <w:p w14:paraId="3E8FFD03" w14:textId="77777777" w:rsidR="00287BA5" w:rsidRPr="00287BA5" w:rsidRDefault="00287BA5" w:rsidP="00B03AD9">
            <w:pPr>
              <w:jc w:val="center"/>
              <w:rPr>
                <w:sz w:val="22"/>
              </w:rPr>
            </w:pPr>
            <w:r w:rsidRPr="00287BA5">
              <w:rPr>
                <w:sz w:val="22"/>
              </w:rPr>
              <w:t>Источник</w:t>
            </w:r>
          </w:p>
        </w:tc>
      </w:tr>
      <w:tr w:rsidR="00287BA5" w:rsidRPr="00287BA5" w14:paraId="2B521C20" w14:textId="77777777" w:rsidTr="00B03AD9">
        <w:trPr>
          <w:trHeight w:val="116"/>
          <w:jc w:val="center"/>
        </w:trPr>
        <w:tc>
          <w:tcPr>
            <w:tcW w:w="966" w:type="dxa"/>
            <w:vAlign w:val="center"/>
          </w:tcPr>
          <w:p w14:paraId="1A1226E4" w14:textId="77777777" w:rsidR="00287BA5" w:rsidRPr="00287BA5" w:rsidRDefault="00287BA5" w:rsidP="00B03AD9">
            <w:pPr>
              <w:pStyle w:val="a6"/>
              <w:jc w:val="center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287BA5">
              <w:rPr>
                <w:rFonts w:ascii="Arial" w:hAnsi="Arial" w:cs="Arial"/>
                <w:i w:val="0"/>
                <w:sz w:val="22"/>
                <w:lang w:eastAsia="ru-RU"/>
              </w:rPr>
              <w:t>1</w:t>
            </w:r>
          </w:p>
        </w:tc>
        <w:tc>
          <w:tcPr>
            <w:tcW w:w="8742" w:type="dxa"/>
            <w:shd w:val="clear" w:color="auto" w:fill="auto"/>
          </w:tcPr>
          <w:p w14:paraId="456ABFEF" w14:textId="77777777" w:rsidR="00287BA5" w:rsidRPr="00287BA5" w:rsidRDefault="00287BA5" w:rsidP="00B03AD9">
            <w:pPr>
              <w:spacing w:after="0" w:line="240" w:lineRule="auto"/>
              <w:rPr>
                <w:sz w:val="22"/>
              </w:rPr>
            </w:pPr>
            <w:r w:rsidRPr="00287BA5">
              <w:rPr>
                <w:sz w:val="22"/>
              </w:rPr>
              <w:t xml:space="preserve">Электронно-библиотечная система "Университетская библиотека </w:t>
            </w:r>
            <w:proofErr w:type="spellStart"/>
            <w:r w:rsidRPr="00287BA5">
              <w:rPr>
                <w:sz w:val="22"/>
              </w:rPr>
              <w:t>online</w:t>
            </w:r>
            <w:proofErr w:type="spellEnd"/>
            <w:r w:rsidRPr="00287BA5">
              <w:rPr>
                <w:sz w:val="22"/>
              </w:rPr>
              <w:t xml:space="preserve">" </w:t>
            </w:r>
            <w:hyperlink r:id="rId6" w:history="1">
              <w:r w:rsidRPr="00287BA5">
                <w:rPr>
                  <w:rStyle w:val="a7"/>
                  <w:rFonts w:cs="Arial"/>
                  <w:sz w:val="22"/>
                </w:rPr>
                <w:t>https://biblioclub.ru/</w:t>
              </w:r>
            </w:hyperlink>
          </w:p>
        </w:tc>
      </w:tr>
      <w:tr w:rsidR="00287BA5" w:rsidRPr="00287BA5" w14:paraId="011AC70F" w14:textId="77777777" w:rsidTr="00B03AD9">
        <w:trPr>
          <w:trHeight w:val="116"/>
          <w:jc w:val="center"/>
        </w:trPr>
        <w:tc>
          <w:tcPr>
            <w:tcW w:w="966" w:type="dxa"/>
            <w:vAlign w:val="center"/>
          </w:tcPr>
          <w:p w14:paraId="080DCB79" w14:textId="77777777" w:rsidR="00287BA5" w:rsidRPr="00287BA5" w:rsidRDefault="00287BA5" w:rsidP="00B03AD9">
            <w:pPr>
              <w:pStyle w:val="a6"/>
              <w:jc w:val="center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287BA5">
              <w:rPr>
                <w:rFonts w:ascii="Arial" w:hAnsi="Arial" w:cs="Arial"/>
                <w:i w:val="0"/>
                <w:sz w:val="22"/>
                <w:lang w:eastAsia="ru-RU"/>
              </w:rPr>
              <w:t>2</w:t>
            </w:r>
          </w:p>
        </w:tc>
        <w:tc>
          <w:tcPr>
            <w:tcW w:w="8742" w:type="dxa"/>
            <w:shd w:val="clear" w:color="auto" w:fill="auto"/>
          </w:tcPr>
          <w:p w14:paraId="14439E40" w14:textId="77777777" w:rsidR="00287BA5" w:rsidRPr="00287BA5" w:rsidRDefault="00287BA5" w:rsidP="00B03AD9">
            <w:pPr>
              <w:spacing w:after="0" w:line="240" w:lineRule="auto"/>
              <w:rPr>
                <w:sz w:val="22"/>
              </w:rPr>
            </w:pPr>
            <w:r w:rsidRPr="00287BA5">
              <w:rPr>
                <w:sz w:val="22"/>
              </w:rPr>
              <w:t>Национальный цифровой ресурс «РУКОНТ» </w:t>
            </w:r>
            <w:hyperlink r:id="rId7" w:history="1">
              <w:r w:rsidRPr="00287BA5">
                <w:rPr>
                  <w:rStyle w:val="a7"/>
                  <w:rFonts w:cs="Arial"/>
                  <w:sz w:val="22"/>
                </w:rPr>
                <w:t>http://rucont.ru/</w:t>
              </w:r>
            </w:hyperlink>
            <w:r w:rsidRPr="00287BA5">
              <w:rPr>
                <w:sz w:val="22"/>
              </w:rPr>
              <w:t xml:space="preserve"> </w:t>
            </w:r>
          </w:p>
        </w:tc>
      </w:tr>
      <w:tr w:rsidR="00287BA5" w:rsidRPr="00287BA5" w14:paraId="6DE76745" w14:textId="77777777" w:rsidTr="00B03AD9">
        <w:trPr>
          <w:trHeight w:val="116"/>
          <w:jc w:val="center"/>
        </w:trPr>
        <w:tc>
          <w:tcPr>
            <w:tcW w:w="966" w:type="dxa"/>
            <w:vAlign w:val="center"/>
          </w:tcPr>
          <w:p w14:paraId="7B533AB3" w14:textId="77777777" w:rsidR="00287BA5" w:rsidRPr="00287BA5" w:rsidRDefault="00287BA5" w:rsidP="00B03AD9">
            <w:pPr>
              <w:pStyle w:val="a6"/>
              <w:jc w:val="center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287BA5">
              <w:rPr>
                <w:rFonts w:ascii="Arial" w:hAnsi="Arial" w:cs="Arial"/>
                <w:i w:val="0"/>
                <w:sz w:val="22"/>
                <w:lang w:eastAsia="ru-RU"/>
              </w:rPr>
              <w:t>3</w:t>
            </w:r>
          </w:p>
        </w:tc>
        <w:tc>
          <w:tcPr>
            <w:tcW w:w="8742" w:type="dxa"/>
            <w:shd w:val="clear" w:color="auto" w:fill="auto"/>
          </w:tcPr>
          <w:p w14:paraId="42FFE455" w14:textId="77777777" w:rsidR="00287BA5" w:rsidRPr="00287BA5" w:rsidRDefault="00287BA5" w:rsidP="00B03AD9">
            <w:pPr>
              <w:spacing w:after="0" w:line="240" w:lineRule="auto"/>
              <w:rPr>
                <w:sz w:val="22"/>
              </w:rPr>
            </w:pPr>
            <w:r w:rsidRPr="00287BA5">
              <w:rPr>
                <w:sz w:val="22"/>
              </w:rPr>
              <w:t>Электронно-библиотечная система "Лань" https://e.lanbook.com/</w:t>
            </w:r>
          </w:p>
        </w:tc>
      </w:tr>
      <w:tr w:rsidR="00287BA5" w:rsidRPr="00287BA5" w14:paraId="4503A7DE" w14:textId="77777777" w:rsidTr="00B03AD9">
        <w:trPr>
          <w:trHeight w:val="116"/>
          <w:jc w:val="center"/>
        </w:trPr>
        <w:tc>
          <w:tcPr>
            <w:tcW w:w="966" w:type="dxa"/>
            <w:vAlign w:val="center"/>
          </w:tcPr>
          <w:p w14:paraId="6171AC76" w14:textId="77777777" w:rsidR="00287BA5" w:rsidRPr="00287BA5" w:rsidRDefault="00287BA5" w:rsidP="00B03AD9">
            <w:pPr>
              <w:pStyle w:val="a6"/>
              <w:jc w:val="center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287BA5">
              <w:rPr>
                <w:rFonts w:ascii="Arial" w:hAnsi="Arial" w:cs="Arial"/>
                <w:i w:val="0"/>
                <w:sz w:val="22"/>
                <w:lang w:eastAsia="ru-RU"/>
              </w:rPr>
              <w:t>4</w:t>
            </w:r>
          </w:p>
        </w:tc>
        <w:tc>
          <w:tcPr>
            <w:tcW w:w="8742" w:type="dxa"/>
            <w:shd w:val="clear" w:color="auto" w:fill="auto"/>
          </w:tcPr>
          <w:p w14:paraId="60F2285F" w14:textId="77777777" w:rsidR="00287BA5" w:rsidRPr="00287BA5" w:rsidRDefault="00287BA5" w:rsidP="00B03AD9">
            <w:pPr>
              <w:spacing w:after="0" w:line="240" w:lineRule="auto"/>
              <w:rPr>
                <w:sz w:val="22"/>
              </w:rPr>
            </w:pPr>
            <w:r w:rsidRPr="00287BA5">
              <w:rPr>
                <w:sz w:val="22"/>
              </w:rPr>
              <w:t xml:space="preserve">Электронная-библиотечная система </w:t>
            </w:r>
            <w:r w:rsidRPr="00287BA5">
              <w:rPr>
                <w:sz w:val="22"/>
                <w:lang w:val="en-US"/>
              </w:rPr>
              <w:t>Book</w:t>
            </w:r>
            <w:r w:rsidRPr="00287BA5">
              <w:rPr>
                <w:sz w:val="22"/>
              </w:rPr>
              <w:t>.</w:t>
            </w:r>
            <w:proofErr w:type="spellStart"/>
            <w:r w:rsidRPr="00287BA5">
              <w:rPr>
                <w:sz w:val="22"/>
                <w:lang w:val="en-US"/>
              </w:rPr>
              <w:t>ru</w:t>
            </w:r>
            <w:proofErr w:type="spellEnd"/>
          </w:p>
        </w:tc>
      </w:tr>
      <w:tr w:rsidR="00287BA5" w:rsidRPr="00287BA5" w14:paraId="61FF6D1C" w14:textId="77777777" w:rsidTr="00B03AD9">
        <w:trPr>
          <w:trHeight w:val="116"/>
          <w:jc w:val="center"/>
        </w:trPr>
        <w:tc>
          <w:tcPr>
            <w:tcW w:w="966" w:type="dxa"/>
            <w:vAlign w:val="center"/>
          </w:tcPr>
          <w:p w14:paraId="384BC3F2" w14:textId="77777777" w:rsidR="00287BA5" w:rsidRPr="00287BA5" w:rsidRDefault="00287BA5" w:rsidP="00B03AD9">
            <w:pPr>
              <w:pStyle w:val="a6"/>
              <w:jc w:val="center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287BA5">
              <w:rPr>
                <w:rFonts w:ascii="Arial" w:hAnsi="Arial" w:cs="Arial"/>
                <w:i w:val="0"/>
                <w:sz w:val="22"/>
                <w:lang w:eastAsia="ru-RU"/>
              </w:rPr>
              <w:t>5</w:t>
            </w:r>
          </w:p>
        </w:tc>
        <w:tc>
          <w:tcPr>
            <w:tcW w:w="8742" w:type="dxa"/>
            <w:shd w:val="clear" w:color="auto" w:fill="auto"/>
          </w:tcPr>
          <w:p w14:paraId="4DA8DBA7" w14:textId="77777777" w:rsidR="00287BA5" w:rsidRPr="00287BA5" w:rsidRDefault="00287BA5" w:rsidP="00B03AD9">
            <w:pPr>
              <w:spacing w:before="100" w:beforeAutospacing="1" w:after="100" w:afterAutospacing="1" w:line="240" w:lineRule="auto"/>
              <w:outlineLvl w:val="1"/>
              <w:rPr>
                <w:b/>
                <w:bCs/>
                <w:sz w:val="22"/>
              </w:rPr>
            </w:pPr>
            <w:r w:rsidRPr="00287BA5">
              <w:rPr>
                <w:bCs/>
                <w:sz w:val="22"/>
              </w:rPr>
              <w:t xml:space="preserve">Электронная библиотека Зональной научной библиотеки Воронежского госуниверситета </w:t>
            </w:r>
            <w:hyperlink r:id="rId8" w:history="1">
              <w:r w:rsidRPr="00287BA5">
                <w:rPr>
                  <w:rStyle w:val="a7"/>
                  <w:rFonts w:cs="Arial"/>
                  <w:sz w:val="22"/>
                </w:rPr>
                <w:t>https://lib.vsu.ru/</w:t>
              </w:r>
            </w:hyperlink>
            <w:r w:rsidRPr="00287BA5">
              <w:rPr>
                <w:rStyle w:val="a7"/>
                <w:rFonts w:cs="Arial"/>
                <w:sz w:val="22"/>
              </w:rPr>
              <w:t xml:space="preserve">   </w:t>
            </w:r>
          </w:p>
        </w:tc>
      </w:tr>
      <w:tr w:rsidR="00287BA5" w:rsidRPr="00287BA5" w14:paraId="65E3F2A6" w14:textId="77777777" w:rsidTr="00B03AD9">
        <w:trPr>
          <w:trHeight w:val="116"/>
          <w:jc w:val="center"/>
        </w:trPr>
        <w:tc>
          <w:tcPr>
            <w:tcW w:w="966" w:type="dxa"/>
            <w:vAlign w:val="center"/>
          </w:tcPr>
          <w:p w14:paraId="1F09A40A" w14:textId="77777777" w:rsidR="00287BA5" w:rsidRPr="00287BA5" w:rsidRDefault="00287BA5" w:rsidP="00B03AD9">
            <w:pPr>
              <w:pStyle w:val="a6"/>
              <w:jc w:val="center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287BA5">
              <w:rPr>
                <w:rFonts w:ascii="Arial" w:hAnsi="Arial" w:cs="Arial"/>
                <w:i w:val="0"/>
                <w:sz w:val="22"/>
                <w:lang w:eastAsia="ru-RU"/>
              </w:rPr>
              <w:t>6</w:t>
            </w:r>
          </w:p>
        </w:tc>
        <w:tc>
          <w:tcPr>
            <w:tcW w:w="8742" w:type="dxa"/>
            <w:shd w:val="clear" w:color="auto" w:fill="auto"/>
            <w:vAlign w:val="center"/>
          </w:tcPr>
          <w:p w14:paraId="4FE6D771" w14:textId="77777777" w:rsidR="00287BA5" w:rsidRPr="00287BA5" w:rsidRDefault="00287BA5" w:rsidP="00B03AD9">
            <w:pPr>
              <w:spacing w:after="0" w:line="240" w:lineRule="auto"/>
              <w:rPr>
                <w:sz w:val="22"/>
              </w:rPr>
            </w:pPr>
            <w:r w:rsidRPr="00287BA5">
              <w:rPr>
                <w:sz w:val="22"/>
              </w:rPr>
              <w:t xml:space="preserve">Электронный учебный курс по дисциплине «Конституционное право (основной)» </w:t>
            </w:r>
            <w:hyperlink r:id="rId9" w:history="1">
              <w:r w:rsidRPr="00287BA5">
                <w:rPr>
                  <w:rStyle w:val="a7"/>
                  <w:rFonts w:cs="Arial"/>
                  <w:sz w:val="22"/>
                </w:rPr>
                <w:t>https://edu.vsu.ru/course/view.php?id=4166</w:t>
              </w:r>
            </w:hyperlink>
            <w:r w:rsidRPr="00287BA5">
              <w:rPr>
                <w:sz w:val="22"/>
              </w:rPr>
              <w:t xml:space="preserve"> Образовательный портал «Электронный университет ВГУ» (LMS </w:t>
            </w:r>
            <w:proofErr w:type="spellStart"/>
            <w:r w:rsidRPr="00287BA5">
              <w:rPr>
                <w:sz w:val="22"/>
              </w:rPr>
              <w:t>Moodle</w:t>
            </w:r>
            <w:proofErr w:type="spellEnd"/>
            <w:r w:rsidRPr="00287BA5">
              <w:rPr>
                <w:sz w:val="22"/>
              </w:rPr>
              <w:t xml:space="preserve">, </w:t>
            </w:r>
            <w:hyperlink r:id="rId10" w:history="1">
              <w:r w:rsidRPr="00287BA5">
                <w:rPr>
                  <w:rStyle w:val="a7"/>
                  <w:rFonts w:cs="Arial"/>
                  <w:sz w:val="22"/>
                </w:rPr>
                <w:t>https://edu.vsu.ru/</w:t>
              </w:r>
            </w:hyperlink>
            <w:r w:rsidRPr="00287BA5">
              <w:rPr>
                <w:sz w:val="22"/>
              </w:rPr>
              <w:t>).</w:t>
            </w:r>
          </w:p>
        </w:tc>
      </w:tr>
      <w:bookmarkEnd w:id="3"/>
    </w:tbl>
    <w:p w14:paraId="4EE58B7C" w14:textId="77777777" w:rsidR="00287BA5" w:rsidRPr="00287BA5" w:rsidRDefault="00287BA5">
      <w:pPr>
        <w:ind w:left="-5" w:right="54"/>
        <w:rPr>
          <w:b/>
          <w:sz w:val="22"/>
        </w:rPr>
      </w:pPr>
    </w:p>
    <w:p w14:paraId="31C43547" w14:textId="77777777" w:rsidR="00287BA5" w:rsidRPr="00287BA5" w:rsidRDefault="00287BA5">
      <w:pPr>
        <w:ind w:left="-5" w:right="54"/>
        <w:rPr>
          <w:b/>
          <w:sz w:val="22"/>
        </w:rPr>
      </w:pPr>
    </w:p>
    <w:p w14:paraId="17176ECF" w14:textId="77777777" w:rsidR="0011616D" w:rsidRPr="00287BA5" w:rsidRDefault="00B562D5">
      <w:pPr>
        <w:numPr>
          <w:ilvl w:val="0"/>
          <w:numId w:val="1"/>
        </w:numPr>
        <w:spacing w:after="47"/>
        <w:ind w:right="62" w:hanging="402"/>
        <w:rPr>
          <w:sz w:val="22"/>
        </w:rPr>
      </w:pPr>
      <w:r w:rsidRPr="00287BA5">
        <w:rPr>
          <w:b/>
          <w:sz w:val="22"/>
        </w:rPr>
        <w:t xml:space="preserve">Материально-техническое обеспечение дисциплины:  </w:t>
      </w:r>
    </w:p>
    <w:p w14:paraId="7902AF59" w14:textId="77777777" w:rsidR="0011616D" w:rsidRPr="00287BA5" w:rsidRDefault="00B562D5" w:rsidP="00320C31">
      <w:pPr>
        <w:numPr>
          <w:ilvl w:val="0"/>
          <w:numId w:val="4"/>
        </w:numPr>
        <w:ind w:right="54" w:firstLine="180"/>
        <w:rPr>
          <w:sz w:val="22"/>
        </w:rPr>
      </w:pPr>
      <w:r w:rsidRPr="00287BA5">
        <w:rPr>
          <w:sz w:val="22"/>
        </w:rPr>
        <w:t xml:space="preserve">основная и дополнительная литература (имеется в наличии в библиотеке);  </w:t>
      </w:r>
    </w:p>
    <w:p w14:paraId="770DD35A" w14:textId="77777777" w:rsidR="0011616D" w:rsidRPr="00287BA5" w:rsidRDefault="00B562D5" w:rsidP="00320C31">
      <w:pPr>
        <w:numPr>
          <w:ilvl w:val="0"/>
          <w:numId w:val="4"/>
        </w:numPr>
        <w:ind w:right="54" w:firstLine="180"/>
        <w:rPr>
          <w:sz w:val="22"/>
        </w:rPr>
      </w:pPr>
      <w:r w:rsidRPr="00287BA5">
        <w:rPr>
          <w:sz w:val="22"/>
        </w:rPr>
        <w:t xml:space="preserve">иная учебная и научная литература: учебники, монографии, статьи в сборниках и журналах (имеется в наличии в библиотеке и на кафедре); </w:t>
      </w:r>
    </w:p>
    <w:p w14:paraId="687224CB" w14:textId="77777777" w:rsidR="0011616D" w:rsidRPr="00287BA5" w:rsidRDefault="00B562D5" w:rsidP="00320C31">
      <w:pPr>
        <w:numPr>
          <w:ilvl w:val="0"/>
          <w:numId w:val="4"/>
        </w:numPr>
        <w:ind w:right="54" w:firstLine="180"/>
        <w:rPr>
          <w:sz w:val="22"/>
        </w:rPr>
      </w:pPr>
      <w:r w:rsidRPr="00287BA5">
        <w:rPr>
          <w:sz w:val="22"/>
        </w:rPr>
        <w:t xml:space="preserve">рабочая программа дисциплины; </w:t>
      </w:r>
    </w:p>
    <w:p w14:paraId="7DFA7EBF" w14:textId="77777777" w:rsidR="0011616D" w:rsidRPr="00287BA5" w:rsidRDefault="00B562D5" w:rsidP="00320C31">
      <w:pPr>
        <w:numPr>
          <w:ilvl w:val="0"/>
          <w:numId w:val="4"/>
        </w:numPr>
        <w:ind w:right="54" w:firstLine="180"/>
        <w:rPr>
          <w:sz w:val="22"/>
        </w:rPr>
      </w:pPr>
      <w:r w:rsidRPr="00287BA5">
        <w:rPr>
          <w:sz w:val="22"/>
        </w:rPr>
        <w:t xml:space="preserve">справочные правовые системы (Консультант Плюс, Гарант) - в библиотеке и на кафедре;  </w:t>
      </w:r>
    </w:p>
    <w:p w14:paraId="0DDD6106" w14:textId="77777777" w:rsidR="0011616D" w:rsidRPr="00287BA5" w:rsidRDefault="00B562D5" w:rsidP="00320C31">
      <w:pPr>
        <w:numPr>
          <w:ilvl w:val="0"/>
          <w:numId w:val="4"/>
        </w:numPr>
        <w:ind w:right="54" w:firstLine="180"/>
        <w:rPr>
          <w:sz w:val="22"/>
        </w:rPr>
      </w:pPr>
      <w:r w:rsidRPr="00287BA5">
        <w:rPr>
          <w:sz w:val="22"/>
        </w:rPr>
        <w:t xml:space="preserve">типовое техническое оснащение аудиторий: </w:t>
      </w:r>
    </w:p>
    <w:p w14:paraId="00DFCB92" w14:textId="77777777" w:rsidR="00320C31" w:rsidRPr="00287BA5" w:rsidRDefault="00EE4D6D" w:rsidP="00EE4D6D">
      <w:pPr>
        <w:pStyle w:val="a6"/>
        <w:jc w:val="both"/>
        <w:rPr>
          <w:rFonts w:ascii="Arial" w:eastAsia="Arial" w:hAnsi="Arial" w:cs="Arial"/>
          <w:i w:val="0"/>
          <w:color w:val="000000"/>
          <w:sz w:val="22"/>
          <w:lang w:eastAsia="ru-RU"/>
        </w:rPr>
      </w:pPr>
      <w:r w:rsidRPr="00287BA5">
        <w:rPr>
          <w:rFonts w:ascii="Arial" w:eastAsia="Arial" w:hAnsi="Arial" w:cs="Arial"/>
          <w:i w:val="0"/>
          <w:color w:val="000000"/>
          <w:sz w:val="22"/>
          <w:lang w:eastAsia="ru-RU"/>
        </w:rPr>
        <w:t xml:space="preserve"> </w:t>
      </w:r>
      <w:r w:rsidRPr="00287BA5">
        <w:rPr>
          <w:rFonts w:ascii="Arial" w:eastAsia="Arial" w:hAnsi="Arial" w:cs="Arial"/>
          <w:i w:val="0"/>
          <w:color w:val="000000"/>
          <w:sz w:val="22"/>
          <w:lang w:eastAsia="ru-RU"/>
        </w:rPr>
        <w:tab/>
      </w:r>
      <w:r w:rsidR="00320C31" w:rsidRPr="00287BA5">
        <w:rPr>
          <w:rFonts w:ascii="Arial" w:eastAsia="Arial" w:hAnsi="Arial" w:cs="Arial"/>
          <w:i w:val="0"/>
          <w:color w:val="000000"/>
          <w:sz w:val="22"/>
          <w:lang w:eastAsia="ru-RU"/>
        </w:rPr>
        <w:t>Программа учебной дисциплины реализуется с применением электронного обучения и дистанционных образовательных технологий.</w:t>
      </w:r>
    </w:p>
    <w:p w14:paraId="24914FD8" w14:textId="77777777" w:rsidR="00320C31" w:rsidRPr="00287BA5" w:rsidRDefault="00EE4D6D" w:rsidP="00320C31">
      <w:pPr>
        <w:ind w:left="0" w:firstLine="0"/>
        <w:rPr>
          <w:sz w:val="22"/>
        </w:rPr>
      </w:pPr>
      <w:r w:rsidRPr="00287BA5">
        <w:rPr>
          <w:sz w:val="22"/>
        </w:rPr>
        <w:t xml:space="preserve"> </w:t>
      </w:r>
      <w:r w:rsidRPr="00287BA5">
        <w:rPr>
          <w:sz w:val="22"/>
        </w:rPr>
        <w:tab/>
      </w:r>
      <w:proofErr w:type="spellStart"/>
      <w:r w:rsidR="00320C31" w:rsidRPr="00287BA5">
        <w:rPr>
          <w:sz w:val="22"/>
        </w:rPr>
        <w:t>WinPro</w:t>
      </w:r>
      <w:proofErr w:type="spellEnd"/>
      <w:r w:rsidR="00320C31" w:rsidRPr="00287BA5">
        <w:rPr>
          <w:sz w:val="22"/>
        </w:rPr>
        <w:t xml:space="preserve"> 8 RUS </w:t>
      </w:r>
      <w:proofErr w:type="spellStart"/>
      <w:r w:rsidR="00320C31" w:rsidRPr="00287BA5">
        <w:rPr>
          <w:sz w:val="22"/>
        </w:rPr>
        <w:t>Upgrd</w:t>
      </w:r>
      <w:proofErr w:type="spellEnd"/>
      <w:r w:rsidR="00320C31" w:rsidRPr="00287BA5">
        <w:rPr>
          <w:sz w:val="22"/>
        </w:rPr>
        <w:t xml:space="preserve"> OLP NL </w:t>
      </w:r>
      <w:proofErr w:type="spellStart"/>
      <w:r w:rsidR="00320C31" w:rsidRPr="00287BA5">
        <w:rPr>
          <w:sz w:val="22"/>
        </w:rPr>
        <w:t>Acdmc</w:t>
      </w:r>
      <w:proofErr w:type="spellEnd"/>
      <w:r w:rsidR="00320C31" w:rsidRPr="00287BA5">
        <w:rPr>
          <w:sz w:val="22"/>
        </w:rPr>
        <w:t xml:space="preserve">; </w:t>
      </w:r>
      <w:proofErr w:type="spellStart"/>
      <w:r w:rsidR="00320C31" w:rsidRPr="00287BA5">
        <w:rPr>
          <w:sz w:val="22"/>
        </w:rPr>
        <w:t>OfficeSTd</w:t>
      </w:r>
      <w:proofErr w:type="spellEnd"/>
      <w:r w:rsidR="00320C31" w:rsidRPr="00287BA5">
        <w:rPr>
          <w:sz w:val="22"/>
        </w:rPr>
        <w:t xml:space="preserve"> 2013 RUS OLP NL </w:t>
      </w:r>
      <w:proofErr w:type="spellStart"/>
      <w:r w:rsidR="00320C31" w:rsidRPr="00287BA5">
        <w:rPr>
          <w:sz w:val="22"/>
        </w:rPr>
        <w:t>Acdmc</w:t>
      </w:r>
      <w:proofErr w:type="spellEnd"/>
      <w:r w:rsidR="00320C31" w:rsidRPr="00287BA5">
        <w:rPr>
          <w:sz w:val="22"/>
        </w:rPr>
        <w:t xml:space="preserve">; </w:t>
      </w:r>
      <w:proofErr w:type="spellStart"/>
      <w:r w:rsidR="00320C31" w:rsidRPr="00287BA5">
        <w:rPr>
          <w:sz w:val="22"/>
        </w:rPr>
        <w:t>WinSrvStd</w:t>
      </w:r>
      <w:proofErr w:type="spellEnd"/>
      <w:r w:rsidR="00320C31" w:rsidRPr="00287BA5">
        <w:rPr>
          <w:sz w:val="22"/>
        </w:rPr>
        <w:t xml:space="preserve"> 2012 RUS OLP NL </w:t>
      </w:r>
      <w:proofErr w:type="spellStart"/>
      <w:r w:rsidR="00320C31" w:rsidRPr="00287BA5">
        <w:rPr>
          <w:sz w:val="22"/>
        </w:rPr>
        <w:t>Acdmc</w:t>
      </w:r>
      <w:proofErr w:type="spellEnd"/>
      <w:r w:rsidR="00320C31" w:rsidRPr="00287BA5">
        <w:rPr>
          <w:sz w:val="22"/>
        </w:rPr>
        <w:t xml:space="preserve"> 2Proc; </w:t>
      </w:r>
      <w:proofErr w:type="spellStart"/>
      <w:r w:rsidR="00320C31" w:rsidRPr="00287BA5">
        <w:rPr>
          <w:sz w:val="22"/>
        </w:rPr>
        <w:t>LibreOffice</w:t>
      </w:r>
      <w:proofErr w:type="spellEnd"/>
      <w:r w:rsidR="00320C31" w:rsidRPr="00287BA5">
        <w:rPr>
          <w:sz w:val="22"/>
        </w:rPr>
        <w:t>; Mozilla Firefox; Антивирус Касперского; Программная система для обнаружения текстовых заимствований в учебных и научных работах «</w:t>
      </w:r>
      <w:proofErr w:type="spellStart"/>
      <w:r w:rsidR="00320C31" w:rsidRPr="00287BA5">
        <w:rPr>
          <w:sz w:val="22"/>
        </w:rPr>
        <w:t>Антиплагиат.ВУЗ</w:t>
      </w:r>
      <w:proofErr w:type="spellEnd"/>
      <w:r w:rsidR="00320C31" w:rsidRPr="00287BA5">
        <w:rPr>
          <w:sz w:val="22"/>
        </w:rPr>
        <w:t>»; СПС «Консультант Плюс» для образования; СПС «ГАРАНТ» по программе поддержки учебных заведений.</w:t>
      </w:r>
    </w:p>
    <w:p w14:paraId="75B0E6F6" w14:textId="77777777" w:rsidR="00320C31" w:rsidRPr="00287BA5" w:rsidRDefault="00320C31">
      <w:pPr>
        <w:ind w:left="-5" w:right="54"/>
        <w:rPr>
          <w:sz w:val="22"/>
        </w:rPr>
      </w:pPr>
    </w:p>
    <w:p w14:paraId="1E995A60" w14:textId="77777777" w:rsidR="0011616D" w:rsidRPr="00287BA5" w:rsidRDefault="00B562D5">
      <w:pPr>
        <w:numPr>
          <w:ilvl w:val="0"/>
          <w:numId w:val="5"/>
        </w:numPr>
        <w:spacing w:after="50"/>
        <w:ind w:right="62" w:hanging="403"/>
        <w:rPr>
          <w:sz w:val="22"/>
        </w:rPr>
      </w:pPr>
      <w:r w:rsidRPr="00287BA5">
        <w:rPr>
          <w:b/>
          <w:sz w:val="22"/>
        </w:rPr>
        <w:t xml:space="preserve">Форма организации самостоятельной работы: </w:t>
      </w:r>
    </w:p>
    <w:p w14:paraId="7C2CDF6D" w14:textId="77777777" w:rsidR="0011616D" w:rsidRPr="00287BA5" w:rsidRDefault="00B562D5">
      <w:pPr>
        <w:ind w:left="-5" w:right="54"/>
        <w:rPr>
          <w:sz w:val="22"/>
        </w:rPr>
      </w:pPr>
      <w:r w:rsidRPr="00287BA5">
        <w:rPr>
          <w:sz w:val="22"/>
        </w:rPr>
        <w:t xml:space="preserve">Для самостоятельного осуществления научно-исследовательской работы магистрантам рекомендуется изучать специальную литературу по тематике диссертационного исследования, правоприменительную практику. </w:t>
      </w:r>
    </w:p>
    <w:p w14:paraId="60844E88" w14:textId="77777777" w:rsidR="0011616D" w:rsidRPr="00287BA5" w:rsidRDefault="00B562D5">
      <w:pPr>
        <w:spacing w:after="58" w:line="259" w:lineRule="auto"/>
        <w:ind w:left="0" w:right="0" w:firstLine="0"/>
        <w:jc w:val="left"/>
        <w:rPr>
          <w:sz w:val="22"/>
        </w:rPr>
      </w:pPr>
      <w:r w:rsidRPr="00287BA5">
        <w:rPr>
          <w:b/>
          <w:sz w:val="22"/>
        </w:rPr>
        <w:lastRenderedPageBreak/>
        <w:t xml:space="preserve"> </w:t>
      </w:r>
    </w:p>
    <w:p w14:paraId="4EC5B403" w14:textId="77777777" w:rsidR="0011616D" w:rsidRPr="00287BA5" w:rsidRDefault="00B562D5">
      <w:pPr>
        <w:numPr>
          <w:ilvl w:val="0"/>
          <w:numId w:val="5"/>
        </w:numPr>
        <w:spacing w:after="45"/>
        <w:ind w:right="62" w:hanging="403"/>
        <w:rPr>
          <w:sz w:val="22"/>
        </w:rPr>
      </w:pPr>
      <w:r w:rsidRPr="00287BA5">
        <w:rPr>
          <w:b/>
          <w:sz w:val="22"/>
        </w:rPr>
        <w:t xml:space="preserve">Критерии аттестации по итогам освоения дисциплины: </w:t>
      </w:r>
    </w:p>
    <w:p w14:paraId="1197B38E" w14:textId="77777777" w:rsidR="0011616D" w:rsidRPr="00287BA5" w:rsidRDefault="00F067BA" w:rsidP="00F067BA">
      <w:pPr>
        <w:spacing w:after="0" w:line="259" w:lineRule="auto"/>
        <w:ind w:left="0" w:right="0" w:firstLine="0"/>
        <w:rPr>
          <w:sz w:val="22"/>
        </w:rPr>
      </w:pPr>
      <w:r w:rsidRPr="00287BA5">
        <w:rPr>
          <w:sz w:val="22"/>
        </w:rPr>
        <w:t>По результатам проведения НИР обучающиеся проходят промежуточные аттестационные испытания в форме зачета и зачета с оценкой. Обучающий   должен представить отчеты научному руководителю, отражающие содержание их научно-исследовательской работы по семестрам и годам обучения в соответствии с учебным планом.</w:t>
      </w:r>
    </w:p>
    <w:sectPr w:rsidR="0011616D" w:rsidRPr="00287BA5">
      <w:pgSz w:w="11906" w:h="16838"/>
      <w:pgMar w:top="1136" w:right="781" w:bottom="126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250B"/>
    <w:multiLevelType w:val="hybridMultilevel"/>
    <w:tmpl w:val="856E61B0"/>
    <w:lvl w:ilvl="0" w:tplc="229AF5F4">
      <w:start w:val="15"/>
      <w:numFmt w:val="decimal"/>
      <w:lvlText w:val="%1."/>
      <w:lvlJc w:val="left"/>
      <w:pPr>
        <w:ind w:left="4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FEB4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FA07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285B5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3C3F0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5093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0623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1CFD6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209F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7517DE"/>
    <w:multiLevelType w:val="hybridMultilevel"/>
    <w:tmpl w:val="B9BABD3C"/>
    <w:lvl w:ilvl="0" w:tplc="61AA13A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085158">
      <w:start w:val="1"/>
      <w:numFmt w:val="bullet"/>
      <w:lvlRestart w:val="0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D4DF3A">
      <w:start w:val="1"/>
      <w:numFmt w:val="bullet"/>
      <w:lvlText w:val="▪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D41950">
      <w:start w:val="1"/>
      <w:numFmt w:val="bullet"/>
      <w:lvlText w:val="•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7C5846">
      <w:start w:val="1"/>
      <w:numFmt w:val="bullet"/>
      <w:lvlText w:val="o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EE1BCA">
      <w:start w:val="1"/>
      <w:numFmt w:val="bullet"/>
      <w:lvlText w:val="▪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0AE2B2">
      <w:start w:val="1"/>
      <w:numFmt w:val="bullet"/>
      <w:lvlText w:val="•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EC8376">
      <w:start w:val="1"/>
      <w:numFmt w:val="bullet"/>
      <w:lvlText w:val="o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1EDAA6">
      <w:start w:val="1"/>
      <w:numFmt w:val="bullet"/>
      <w:lvlText w:val="▪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496A6B"/>
    <w:multiLevelType w:val="hybridMultilevel"/>
    <w:tmpl w:val="BEEAC2C2"/>
    <w:lvl w:ilvl="0" w:tplc="081A2C9E">
      <w:start w:val="1"/>
      <w:numFmt w:val="decimal"/>
      <w:lvlText w:val="%1."/>
      <w:lvlJc w:val="left"/>
      <w:pPr>
        <w:ind w:left="4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F8508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8EDFD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3E185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AA04F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A8ABD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A6498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109A1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828D2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1E3289"/>
    <w:multiLevelType w:val="hybridMultilevel"/>
    <w:tmpl w:val="027216BC"/>
    <w:lvl w:ilvl="0" w:tplc="99CED82C">
      <w:start w:val="1"/>
      <w:numFmt w:val="decimal"/>
      <w:lvlText w:val="%1)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78B480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A620EC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A619D4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2E2C34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62E2BA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AE770C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241B0E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062162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9305C29"/>
    <w:multiLevelType w:val="hybridMultilevel"/>
    <w:tmpl w:val="97041D1A"/>
    <w:lvl w:ilvl="0" w:tplc="C0D89C2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1ECB1C">
      <w:start w:val="1"/>
      <w:numFmt w:val="bullet"/>
      <w:lvlRestart w:val="0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7E386C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DC1710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08002C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7E975E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08886C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C020BA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58476E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03922A8"/>
    <w:multiLevelType w:val="hybridMultilevel"/>
    <w:tmpl w:val="7AAA5FB6"/>
    <w:lvl w:ilvl="0" w:tplc="6580369C">
      <w:start w:val="1"/>
      <w:numFmt w:val="bullet"/>
      <w:lvlText w:val="-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12C02E">
      <w:start w:val="1"/>
      <w:numFmt w:val="bullet"/>
      <w:lvlText w:val="o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843B7C">
      <w:start w:val="1"/>
      <w:numFmt w:val="bullet"/>
      <w:lvlText w:val="▪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E0AB30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9C92D8">
      <w:start w:val="1"/>
      <w:numFmt w:val="bullet"/>
      <w:lvlText w:val="o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220C60">
      <w:start w:val="1"/>
      <w:numFmt w:val="bullet"/>
      <w:lvlText w:val="▪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565B0E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4AE66C">
      <w:start w:val="1"/>
      <w:numFmt w:val="bullet"/>
      <w:lvlText w:val="o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F42348">
      <w:start w:val="1"/>
      <w:numFmt w:val="bullet"/>
      <w:lvlText w:val="▪"/>
      <w:lvlJc w:val="left"/>
      <w:pPr>
        <w:ind w:left="6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573268"/>
    <w:multiLevelType w:val="hybridMultilevel"/>
    <w:tmpl w:val="176E4D76"/>
    <w:lvl w:ilvl="0" w:tplc="1C040BDE">
      <w:start w:val="2"/>
      <w:numFmt w:val="decimal"/>
      <w:lvlText w:val="%1.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1A86F6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8E7B14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089966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BAF046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6CE850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665AFE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804440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4C5674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03397754">
    <w:abstractNumId w:val="2"/>
  </w:num>
  <w:num w:numId="2" w16cid:durableId="1935554110">
    <w:abstractNumId w:val="1"/>
  </w:num>
  <w:num w:numId="3" w16cid:durableId="844251049">
    <w:abstractNumId w:val="4"/>
  </w:num>
  <w:num w:numId="4" w16cid:durableId="659388719">
    <w:abstractNumId w:val="3"/>
  </w:num>
  <w:num w:numId="5" w16cid:durableId="77019556">
    <w:abstractNumId w:val="0"/>
  </w:num>
  <w:num w:numId="6" w16cid:durableId="654143918">
    <w:abstractNumId w:val="5"/>
  </w:num>
  <w:num w:numId="7" w16cid:durableId="6038083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6D"/>
    <w:rsid w:val="0011616D"/>
    <w:rsid w:val="00287BA5"/>
    <w:rsid w:val="002A1528"/>
    <w:rsid w:val="00315D04"/>
    <w:rsid w:val="00320C31"/>
    <w:rsid w:val="00326441"/>
    <w:rsid w:val="003864E5"/>
    <w:rsid w:val="0043240C"/>
    <w:rsid w:val="004B1CEB"/>
    <w:rsid w:val="004B6853"/>
    <w:rsid w:val="00624CDE"/>
    <w:rsid w:val="00662FA6"/>
    <w:rsid w:val="008128E4"/>
    <w:rsid w:val="0084178A"/>
    <w:rsid w:val="00B562D5"/>
    <w:rsid w:val="00B76FD4"/>
    <w:rsid w:val="00B77497"/>
    <w:rsid w:val="00D349C6"/>
    <w:rsid w:val="00D67686"/>
    <w:rsid w:val="00EC4042"/>
    <w:rsid w:val="00EE4D6D"/>
    <w:rsid w:val="00F067BA"/>
    <w:rsid w:val="00F12F3A"/>
    <w:rsid w:val="00F7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8F4EB"/>
  <w15:docId w15:val="{68005E54-2A07-4674-9ECF-8B6CF7946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7" w:line="268" w:lineRule="auto"/>
      <w:ind w:left="10" w:right="71" w:hanging="10"/>
      <w:jc w:val="both"/>
    </w:pPr>
    <w:rPr>
      <w:rFonts w:ascii="Arial" w:eastAsia="Arial" w:hAnsi="Arial" w:cs="Arial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1"/>
      <w:ind w:left="10" w:right="71" w:hanging="10"/>
      <w:jc w:val="center"/>
      <w:outlineLvl w:val="0"/>
    </w:pPr>
    <w:rPr>
      <w:rFonts w:ascii="Arial" w:eastAsia="Arial" w:hAnsi="Arial" w:cs="Arial"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" w:line="276" w:lineRule="auto"/>
      <w:ind w:left="3209" w:hanging="3154"/>
      <w:jc w:val="right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Arial" w:eastAsia="Arial" w:hAnsi="Arial" w:cs="Arial"/>
      <w:b/>
      <w:color w:val="000000"/>
      <w:sz w:val="24"/>
    </w:rPr>
  </w:style>
  <w:style w:type="character" w:customStyle="1" w:styleId="10">
    <w:name w:val="Заголовок 1 Знак"/>
    <w:link w:val="1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067BA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EastAsia" w:hAnsiTheme="minorHAnsi" w:cstheme="minorBidi"/>
      <w:color w:val="auto"/>
      <w:sz w:val="22"/>
      <w:lang w:val="en-US" w:eastAsia="en-US" w:bidi="en-US"/>
    </w:rPr>
  </w:style>
  <w:style w:type="paragraph" w:styleId="a4">
    <w:name w:val="Title"/>
    <w:basedOn w:val="a"/>
    <w:link w:val="a5"/>
    <w:uiPriority w:val="99"/>
    <w:qFormat/>
    <w:rsid w:val="00F067BA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5">
    <w:name w:val="Заголовок Знак"/>
    <w:basedOn w:val="a0"/>
    <w:link w:val="a4"/>
    <w:uiPriority w:val="99"/>
    <w:rsid w:val="00F067BA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 Spacing"/>
    <w:aliases w:val="Без интервала1,Вводимый текст,Без интервала11,No Spacing,No Spacing1,Без интервала111"/>
    <w:uiPriority w:val="99"/>
    <w:qFormat/>
    <w:rsid w:val="00320C31"/>
    <w:pPr>
      <w:spacing w:after="0" w:line="240" w:lineRule="auto"/>
    </w:pPr>
    <w:rPr>
      <w:rFonts w:ascii="Calibri" w:eastAsia="Calibri" w:hAnsi="Calibri" w:cs="Times New Roman"/>
      <w:i/>
      <w:sz w:val="18"/>
      <w:lang w:eastAsia="en-US"/>
    </w:rPr>
  </w:style>
  <w:style w:type="character" w:styleId="a7">
    <w:name w:val="Hyperlink"/>
    <w:rsid w:val="00287BA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vs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con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edu.vs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vsu.ru/course/view.php?id=41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10</Pages>
  <Words>2455</Words>
  <Characters>14000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</Company>
  <LinksUpToDate>false</LinksUpToDate>
  <CharactersWithSpaces>16423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Бялкина Татьяна</dc:creator>
  <cp:lastModifiedBy>Татьяна Бялкина</cp:lastModifiedBy>
  <cp:revision>3</cp:revision>
  <cp:lastPrinted>2020-10-18T20:34:00Z</cp:lastPrinted>
  <dcterms:created xsi:type="dcterms:W3CDTF">2025-06-15T19:20:00Z</dcterms:created>
  <dcterms:modified xsi:type="dcterms:W3CDTF">2025-06-15T19:37:00Z</dcterms:modified>
</cp:coreProperties>
</file>